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9BF" w:rsidRPr="005A5DB4" w:rsidRDefault="000129BF" w:rsidP="000129BF">
      <w:pPr>
        <w:widowControl w:val="0"/>
        <w:tabs>
          <w:tab w:val="left" w:pos="1701"/>
        </w:tabs>
        <w:autoSpaceDE w:val="0"/>
        <w:autoSpaceDN w:val="0"/>
        <w:adjustRightInd w:val="0"/>
        <w:spacing w:after="240" w:line="440" w:lineRule="atLeast"/>
        <w:ind w:left="1701" w:hanging="1701"/>
        <w:jc w:val="both"/>
        <w:rPr>
          <w:rFonts w:ascii="Arial" w:eastAsia="Times New Roman" w:hAnsi="Arial" w:cs="Arial"/>
          <w:b/>
          <w:color w:val="000000"/>
          <w:sz w:val="22"/>
          <w:szCs w:val="22"/>
        </w:rPr>
      </w:pPr>
      <w:bookmarkStart w:id="0" w:name="_GoBack"/>
      <w:bookmarkEnd w:id="0"/>
    </w:p>
    <w:p w:rsidR="000129BF" w:rsidRPr="005A5DB4" w:rsidRDefault="000129BF" w:rsidP="000129BF">
      <w:pPr>
        <w:widowControl w:val="0"/>
        <w:tabs>
          <w:tab w:val="left" w:pos="1701"/>
        </w:tabs>
        <w:autoSpaceDE w:val="0"/>
        <w:autoSpaceDN w:val="0"/>
        <w:adjustRightInd w:val="0"/>
        <w:spacing w:after="240" w:line="440" w:lineRule="atLeast"/>
        <w:ind w:left="1701" w:hanging="1701"/>
        <w:jc w:val="both"/>
        <w:rPr>
          <w:rFonts w:ascii="Arial" w:eastAsia="Times New Roman" w:hAnsi="Arial" w:cs="Arial"/>
          <w:b/>
          <w:color w:val="000000"/>
          <w:sz w:val="22"/>
          <w:szCs w:val="22"/>
        </w:rPr>
      </w:pPr>
    </w:p>
    <w:p w:rsidR="000129BF" w:rsidRPr="005A5DB4" w:rsidRDefault="000129BF" w:rsidP="000129BF">
      <w:pPr>
        <w:widowControl w:val="0"/>
        <w:tabs>
          <w:tab w:val="left" w:pos="1701"/>
        </w:tabs>
        <w:autoSpaceDE w:val="0"/>
        <w:autoSpaceDN w:val="0"/>
        <w:adjustRightInd w:val="0"/>
        <w:spacing w:after="240" w:line="440" w:lineRule="atLeast"/>
        <w:ind w:left="1701" w:hanging="1701"/>
        <w:jc w:val="both"/>
        <w:rPr>
          <w:rFonts w:ascii="Arial" w:eastAsia="Times New Roman" w:hAnsi="Arial" w:cs="Arial"/>
          <w:b/>
          <w:color w:val="000000"/>
          <w:sz w:val="22"/>
          <w:szCs w:val="22"/>
        </w:rPr>
      </w:pPr>
    </w:p>
    <w:p w:rsidR="000129BF" w:rsidRPr="005A5DB4" w:rsidRDefault="000129BF" w:rsidP="000129BF">
      <w:pPr>
        <w:widowControl w:val="0"/>
        <w:tabs>
          <w:tab w:val="left" w:pos="1701"/>
        </w:tabs>
        <w:autoSpaceDE w:val="0"/>
        <w:autoSpaceDN w:val="0"/>
        <w:adjustRightInd w:val="0"/>
        <w:spacing w:after="240" w:line="440" w:lineRule="atLeast"/>
        <w:ind w:left="1701" w:hanging="1701"/>
        <w:jc w:val="both"/>
        <w:rPr>
          <w:rFonts w:ascii="Arial" w:eastAsia="Times New Roman" w:hAnsi="Arial" w:cs="Arial"/>
          <w:b/>
          <w:color w:val="000000"/>
          <w:sz w:val="22"/>
          <w:szCs w:val="22"/>
        </w:rPr>
      </w:pPr>
    </w:p>
    <w:p w:rsidR="000129BF" w:rsidRPr="005A5DB4" w:rsidRDefault="000F0BF4" w:rsidP="000129BF">
      <w:pPr>
        <w:widowControl w:val="0"/>
        <w:tabs>
          <w:tab w:val="left" w:pos="1701"/>
        </w:tabs>
        <w:autoSpaceDE w:val="0"/>
        <w:autoSpaceDN w:val="0"/>
        <w:adjustRightInd w:val="0"/>
        <w:spacing w:after="240" w:line="440" w:lineRule="atLeast"/>
        <w:ind w:left="1701" w:hanging="1701"/>
        <w:jc w:val="both"/>
        <w:rPr>
          <w:rFonts w:ascii="Arial" w:eastAsia="Times New Roman" w:hAnsi="Arial" w:cs="Arial"/>
          <w:b/>
          <w:color w:val="000000"/>
          <w:sz w:val="44"/>
          <w:szCs w:val="44"/>
        </w:rPr>
      </w:pPr>
      <w:r w:rsidRPr="005A5DB4">
        <w:rPr>
          <w:rFonts w:ascii="Arial" w:eastAsia="Times New Roman" w:hAnsi="Arial" w:cs="Arial"/>
          <w:b/>
          <w:color w:val="000000"/>
          <w:sz w:val="44"/>
          <w:szCs w:val="44"/>
          <w:highlight w:val="yellow"/>
        </w:rPr>
        <w:t>NSA</w:t>
      </w:r>
      <w:r w:rsidRPr="005A5DB4">
        <w:rPr>
          <w:rFonts w:ascii="Arial" w:eastAsia="Times New Roman" w:hAnsi="Arial" w:cs="Arial"/>
          <w:b/>
          <w:color w:val="000000"/>
          <w:sz w:val="44"/>
          <w:szCs w:val="44"/>
        </w:rPr>
        <w:t xml:space="preserve"> </w:t>
      </w:r>
      <w:r w:rsidR="000129BF" w:rsidRPr="005A5DB4">
        <w:rPr>
          <w:rFonts w:ascii="Arial" w:eastAsia="Times New Roman" w:hAnsi="Arial" w:cs="Arial"/>
          <w:b/>
          <w:color w:val="000000"/>
          <w:sz w:val="44"/>
          <w:szCs w:val="44"/>
        </w:rPr>
        <w:t>SNOW SAFE POLICY</w:t>
      </w:r>
    </w:p>
    <w:p w:rsidR="000129BF" w:rsidRPr="005A5DB4" w:rsidRDefault="000129BF" w:rsidP="000129BF">
      <w:pPr>
        <w:widowControl w:val="0"/>
        <w:tabs>
          <w:tab w:val="left" w:pos="1701"/>
        </w:tabs>
        <w:autoSpaceDE w:val="0"/>
        <w:autoSpaceDN w:val="0"/>
        <w:adjustRightInd w:val="0"/>
        <w:spacing w:after="240" w:line="440" w:lineRule="atLeast"/>
        <w:ind w:left="1701" w:hanging="1701"/>
        <w:jc w:val="both"/>
        <w:rPr>
          <w:rFonts w:ascii="Arial" w:eastAsia="Times New Roman" w:hAnsi="Arial" w:cs="Arial"/>
          <w:b/>
          <w:color w:val="000000"/>
          <w:sz w:val="22"/>
          <w:szCs w:val="22"/>
        </w:rPr>
      </w:pPr>
      <w:r w:rsidRPr="005A5DB4">
        <w:rPr>
          <w:rFonts w:ascii="Arial" w:eastAsia="Times New Roman" w:hAnsi="Arial" w:cs="Arial"/>
          <w:b/>
          <w:color w:val="000000"/>
          <w:sz w:val="22"/>
          <w:szCs w:val="22"/>
        </w:rPr>
        <w:t>Safeguarding Athletes and Participants from Harassment and Abuse</w:t>
      </w:r>
    </w:p>
    <w:p w:rsidR="000129BF" w:rsidRPr="005A5DB4" w:rsidRDefault="000129BF" w:rsidP="000129BF">
      <w:pPr>
        <w:widowControl w:val="0"/>
        <w:tabs>
          <w:tab w:val="left" w:pos="1701"/>
        </w:tabs>
        <w:autoSpaceDE w:val="0"/>
        <w:autoSpaceDN w:val="0"/>
        <w:adjustRightInd w:val="0"/>
        <w:spacing w:after="240" w:line="440" w:lineRule="atLeast"/>
        <w:ind w:left="1701" w:hanging="1701"/>
        <w:jc w:val="both"/>
        <w:rPr>
          <w:rFonts w:ascii="Arial" w:hAnsi="Arial" w:cs="Arial"/>
          <w:b/>
          <w:color w:val="000000"/>
          <w:sz w:val="44"/>
          <w:szCs w:val="44"/>
          <w:lang w:eastAsia="zh-CN"/>
        </w:rPr>
      </w:pPr>
    </w:p>
    <w:p w:rsidR="000129BF" w:rsidRPr="005A5DB4" w:rsidRDefault="000129BF" w:rsidP="000129BF">
      <w:pPr>
        <w:widowControl w:val="0"/>
        <w:tabs>
          <w:tab w:val="left" w:pos="1701"/>
        </w:tabs>
        <w:autoSpaceDE w:val="0"/>
        <w:autoSpaceDN w:val="0"/>
        <w:adjustRightInd w:val="0"/>
        <w:spacing w:after="240" w:line="440" w:lineRule="atLeast"/>
        <w:ind w:left="1701" w:hanging="1701"/>
        <w:jc w:val="both"/>
        <w:rPr>
          <w:rFonts w:ascii="Arial" w:eastAsia="Times New Roman" w:hAnsi="Arial" w:cs="Arial"/>
          <w:b/>
          <w:color w:val="000000"/>
          <w:sz w:val="22"/>
          <w:szCs w:val="22"/>
          <w:lang w:eastAsia="zh-CN"/>
        </w:rPr>
      </w:pPr>
    </w:p>
    <w:p w:rsidR="000129BF" w:rsidRPr="005A5DB4" w:rsidRDefault="000129BF" w:rsidP="000129BF">
      <w:pPr>
        <w:widowControl w:val="0"/>
        <w:tabs>
          <w:tab w:val="left" w:pos="1701"/>
        </w:tabs>
        <w:autoSpaceDE w:val="0"/>
        <w:autoSpaceDN w:val="0"/>
        <w:adjustRightInd w:val="0"/>
        <w:spacing w:after="240" w:line="440" w:lineRule="atLeast"/>
        <w:ind w:left="1701" w:hanging="1701"/>
        <w:jc w:val="both"/>
        <w:rPr>
          <w:rFonts w:ascii="Arial" w:eastAsia="Times New Roman" w:hAnsi="Arial" w:cs="Arial"/>
          <w:b/>
          <w:color w:val="000000"/>
          <w:sz w:val="22"/>
          <w:szCs w:val="22"/>
          <w:lang w:eastAsia="zh-CN"/>
        </w:rPr>
      </w:pPr>
    </w:p>
    <w:p w:rsidR="000129BF" w:rsidRPr="005A5DB4" w:rsidRDefault="000129BF" w:rsidP="000129BF">
      <w:pPr>
        <w:widowControl w:val="0"/>
        <w:tabs>
          <w:tab w:val="left" w:pos="1701"/>
        </w:tabs>
        <w:autoSpaceDE w:val="0"/>
        <w:autoSpaceDN w:val="0"/>
        <w:adjustRightInd w:val="0"/>
        <w:spacing w:after="240" w:line="440" w:lineRule="atLeast"/>
        <w:ind w:left="1701" w:hanging="1701"/>
        <w:jc w:val="both"/>
        <w:rPr>
          <w:rFonts w:ascii="Arial" w:eastAsia="Times New Roman" w:hAnsi="Arial" w:cs="Arial"/>
          <w:b/>
          <w:color w:val="000000"/>
          <w:sz w:val="22"/>
          <w:szCs w:val="22"/>
          <w:lang w:eastAsia="zh-CN"/>
        </w:rPr>
      </w:pPr>
    </w:p>
    <w:p w:rsidR="000129BF" w:rsidRPr="005A5DB4" w:rsidRDefault="000129BF" w:rsidP="000129BF">
      <w:pPr>
        <w:widowControl w:val="0"/>
        <w:tabs>
          <w:tab w:val="left" w:pos="1701"/>
        </w:tabs>
        <w:autoSpaceDE w:val="0"/>
        <w:autoSpaceDN w:val="0"/>
        <w:adjustRightInd w:val="0"/>
        <w:spacing w:after="240" w:line="440" w:lineRule="atLeast"/>
        <w:ind w:left="1701" w:hanging="1701"/>
        <w:jc w:val="both"/>
        <w:rPr>
          <w:rFonts w:ascii="Arial" w:eastAsia="Times New Roman" w:hAnsi="Arial" w:cs="Arial"/>
          <w:b/>
          <w:color w:val="000000"/>
          <w:sz w:val="22"/>
          <w:szCs w:val="22"/>
          <w:lang w:eastAsia="zh-CN"/>
        </w:rPr>
      </w:pPr>
    </w:p>
    <w:p w:rsidR="000129BF" w:rsidRPr="005A5DB4" w:rsidRDefault="000129BF" w:rsidP="000129BF">
      <w:pPr>
        <w:widowControl w:val="0"/>
        <w:tabs>
          <w:tab w:val="left" w:pos="1701"/>
        </w:tabs>
        <w:autoSpaceDE w:val="0"/>
        <w:autoSpaceDN w:val="0"/>
        <w:adjustRightInd w:val="0"/>
        <w:spacing w:after="240" w:line="440" w:lineRule="atLeast"/>
        <w:ind w:left="1701" w:hanging="1701"/>
        <w:jc w:val="both"/>
        <w:rPr>
          <w:rFonts w:ascii="Arial" w:eastAsia="Times New Roman" w:hAnsi="Arial" w:cs="Arial"/>
          <w:b/>
          <w:color w:val="000000"/>
          <w:sz w:val="22"/>
          <w:szCs w:val="22"/>
          <w:lang w:eastAsia="zh-CN"/>
        </w:rPr>
      </w:pPr>
    </w:p>
    <w:p w:rsidR="000129BF" w:rsidRPr="005A5DB4" w:rsidRDefault="000129BF" w:rsidP="000129BF">
      <w:pPr>
        <w:widowControl w:val="0"/>
        <w:tabs>
          <w:tab w:val="left" w:pos="1701"/>
        </w:tabs>
        <w:autoSpaceDE w:val="0"/>
        <w:autoSpaceDN w:val="0"/>
        <w:adjustRightInd w:val="0"/>
        <w:spacing w:after="240" w:line="440" w:lineRule="atLeast"/>
        <w:ind w:left="1701" w:hanging="1701"/>
        <w:jc w:val="both"/>
        <w:rPr>
          <w:rFonts w:ascii="Arial" w:eastAsia="Times New Roman" w:hAnsi="Arial" w:cs="Arial"/>
          <w:b/>
          <w:color w:val="000000"/>
          <w:sz w:val="22"/>
          <w:szCs w:val="22"/>
          <w:lang w:eastAsia="zh-CN"/>
        </w:rPr>
      </w:pPr>
    </w:p>
    <w:p w:rsidR="000129BF" w:rsidRPr="005A5DB4" w:rsidRDefault="000129BF" w:rsidP="000129BF">
      <w:pPr>
        <w:widowControl w:val="0"/>
        <w:tabs>
          <w:tab w:val="left" w:pos="1701"/>
        </w:tabs>
        <w:autoSpaceDE w:val="0"/>
        <w:autoSpaceDN w:val="0"/>
        <w:adjustRightInd w:val="0"/>
        <w:spacing w:after="240" w:line="440" w:lineRule="atLeast"/>
        <w:ind w:left="1701" w:hanging="1701"/>
        <w:jc w:val="both"/>
        <w:rPr>
          <w:rFonts w:ascii="Arial" w:eastAsia="Times New Roman" w:hAnsi="Arial" w:cs="Arial"/>
          <w:b/>
          <w:color w:val="000000"/>
          <w:sz w:val="22"/>
          <w:szCs w:val="22"/>
          <w:lang w:eastAsia="zh-CN"/>
        </w:rPr>
      </w:pPr>
    </w:p>
    <w:p w:rsidR="000129BF" w:rsidRPr="005A5DB4" w:rsidRDefault="000129BF" w:rsidP="000129BF">
      <w:pPr>
        <w:widowControl w:val="0"/>
        <w:tabs>
          <w:tab w:val="left" w:pos="1701"/>
        </w:tabs>
        <w:autoSpaceDE w:val="0"/>
        <w:autoSpaceDN w:val="0"/>
        <w:adjustRightInd w:val="0"/>
        <w:spacing w:after="240" w:line="440" w:lineRule="atLeast"/>
        <w:ind w:left="1701" w:hanging="1701"/>
        <w:jc w:val="both"/>
        <w:rPr>
          <w:rFonts w:ascii="Arial" w:eastAsia="Times New Roman" w:hAnsi="Arial" w:cs="Arial"/>
          <w:b/>
          <w:color w:val="000000"/>
          <w:sz w:val="22"/>
          <w:szCs w:val="22"/>
          <w:lang w:eastAsia="zh-CN"/>
        </w:rPr>
      </w:pPr>
    </w:p>
    <w:p w:rsidR="000129BF" w:rsidRPr="005A5DB4" w:rsidRDefault="000129BF" w:rsidP="000129BF">
      <w:pPr>
        <w:spacing w:after="200" w:line="276" w:lineRule="auto"/>
        <w:rPr>
          <w:rFonts w:ascii="Arial" w:hAnsi="Arial" w:cs="Arial"/>
          <w:b/>
          <w:color w:val="000000"/>
          <w:sz w:val="22"/>
          <w:szCs w:val="22"/>
          <w:lang w:eastAsia="zh-CN"/>
        </w:rPr>
      </w:pPr>
      <w:r w:rsidRPr="005A5DB4">
        <w:rPr>
          <w:rFonts w:ascii="Arial" w:eastAsia="Times New Roman" w:hAnsi="Arial" w:cs="Arial"/>
          <w:b/>
          <w:color w:val="000000"/>
          <w:sz w:val="22"/>
          <w:szCs w:val="22"/>
        </w:rPr>
        <w:t>EDITION 201</w:t>
      </w:r>
      <w:r w:rsidR="00BE2363" w:rsidRPr="005A5DB4">
        <w:rPr>
          <w:rFonts w:ascii="Arial" w:eastAsia="Times New Roman" w:hAnsi="Arial" w:cs="Arial"/>
          <w:b/>
          <w:color w:val="000000"/>
          <w:sz w:val="22"/>
          <w:szCs w:val="22"/>
        </w:rPr>
        <w:t>9</w:t>
      </w:r>
    </w:p>
    <w:p w:rsidR="000129BF" w:rsidRPr="005A5DB4" w:rsidRDefault="000129BF" w:rsidP="000129BF">
      <w:pPr>
        <w:spacing w:after="200" w:line="276" w:lineRule="auto"/>
        <w:rPr>
          <w:rFonts w:ascii="Arial" w:eastAsia="Times New Roman" w:hAnsi="Arial" w:cs="Arial"/>
          <w:b/>
          <w:color w:val="000000"/>
          <w:sz w:val="22"/>
          <w:szCs w:val="22"/>
        </w:rPr>
      </w:pPr>
      <w:r w:rsidRPr="005A5DB4">
        <w:rPr>
          <w:rFonts w:ascii="Arial" w:eastAsia="Times New Roman" w:hAnsi="Arial" w:cs="Arial"/>
          <w:b/>
          <w:color w:val="000000"/>
          <w:sz w:val="22"/>
          <w:szCs w:val="22"/>
        </w:rPr>
        <w:br w:type="page"/>
      </w:r>
    </w:p>
    <w:p w:rsidR="000129BF" w:rsidRPr="005A5DB4" w:rsidRDefault="000129BF" w:rsidP="000129BF">
      <w:pPr>
        <w:rPr>
          <w:rFonts w:ascii="Arial" w:eastAsia="Times New Roman" w:hAnsi="Arial" w:cs="Arial"/>
          <w:b/>
          <w:sz w:val="28"/>
          <w:szCs w:val="28"/>
        </w:rPr>
      </w:pPr>
      <w:bookmarkStart w:id="1" w:name="_Toc500918980"/>
      <w:r w:rsidRPr="005A5DB4">
        <w:rPr>
          <w:rFonts w:ascii="Arial" w:eastAsia="Times New Roman" w:hAnsi="Arial" w:cs="Arial"/>
          <w:b/>
          <w:sz w:val="28"/>
          <w:szCs w:val="28"/>
        </w:rPr>
        <w:lastRenderedPageBreak/>
        <w:t>Table of Content</w:t>
      </w:r>
    </w:p>
    <w:p w:rsidR="000129BF" w:rsidRPr="005A5DB4" w:rsidRDefault="000129BF" w:rsidP="000129BF">
      <w:pPr>
        <w:rPr>
          <w:rFonts w:ascii="Arial" w:eastAsia="Times New Roman" w:hAnsi="Arial" w:cs="Arial"/>
          <w:b/>
          <w:sz w:val="28"/>
          <w:szCs w:val="28"/>
        </w:rPr>
      </w:pPr>
    </w:p>
    <w:p w:rsidR="00EA195E" w:rsidRPr="005A5DB4" w:rsidRDefault="000129BF">
      <w:pPr>
        <w:pStyle w:val="Verzeichnis1"/>
        <w:rPr>
          <w:rFonts w:eastAsiaTheme="minorEastAsia" w:cs="Arial"/>
          <w:noProof/>
          <w:sz w:val="24"/>
          <w:lang w:eastAsia="en-US"/>
        </w:rPr>
      </w:pPr>
      <w:r w:rsidRPr="005A5DB4">
        <w:rPr>
          <w:rFonts w:cs="Arial"/>
          <w:szCs w:val="22"/>
        </w:rPr>
        <w:fldChar w:fldCharType="begin"/>
      </w:r>
      <w:r w:rsidRPr="005A5DB4">
        <w:rPr>
          <w:rFonts w:cs="Arial"/>
          <w:szCs w:val="22"/>
        </w:rPr>
        <w:instrText xml:space="preserve"> TOC \o "1-3" \h \z \u </w:instrText>
      </w:r>
      <w:r w:rsidRPr="005A5DB4">
        <w:rPr>
          <w:rFonts w:cs="Arial"/>
          <w:szCs w:val="22"/>
        </w:rPr>
        <w:fldChar w:fldCharType="separate"/>
      </w:r>
      <w:hyperlink w:anchor="_Toc531105779" w:history="1">
        <w:r w:rsidR="00EA195E" w:rsidRPr="005A5DB4">
          <w:rPr>
            <w:rStyle w:val="Hyperlink"/>
            <w:rFonts w:eastAsia="Times New Roman" w:cs="Arial"/>
            <w:noProof/>
            <w:lang w:eastAsia="zh-CN"/>
          </w:rPr>
          <w:t>1</w:t>
        </w:r>
        <w:r w:rsidR="00EA195E" w:rsidRPr="005A5DB4">
          <w:rPr>
            <w:rFonts w:eastAsiaTheme="minorEastAsia" w:cs="Arial"/>
            <w:noProof/>
            <w:sz w:val="24"/>
            <w:lang w:eastAsia="en-US"/>
          </w:rPr>
          <w:tab/>
        </w:r>
        <w:r w:rsidR="00EA195E" w:rsidRPr="005A5DB4">
          <w:rPr>
            <w:rStyle w:val="Hyperlink"/>
            <w:rFonts w:cs="Arial"/>
            <w:noProof/>
          </w:rPr>
          <w:t>Introduction</w:t>
        </w:r>
        <w:r w:rsidR="00EA195E" w:rsidRPr="005A5DB4">
          <w:rPr>
            <w:rFonts w:cs="Arial"/>
            <w:noProof/>
            <w:webHidden/>
          </w:rPr>
          <w:tab/>
        </w:r>
        <w:r w:rsidR="00EA195E" w:rsidRPr="005A5DB4">
          <w:rPr>
            <w:rFonts w:cs="Arial"/>
            <w:noProof/>
            <w:webHidden/>
          </w:rPr>
          <w:fldChar w:fldCharType="begin"/>
        </w:r>
        <w:r w:rsidR="00EA195E" w:rsidRPr="005A5DB4">
          <w:rPr>
            <w:rFonts w:cs="Arial"/>
            <w:noProof/>
            <w:webHidden/>
          </w:rPr>
          <w:instrText xml:space="preserve"> PAGEREF _Toc531105779 \h </w:instrText>
        </w:r>
        <w:r w:rsidR="00EA195E" w:rsidRPr="005A5DB4">
          <w:rPr>
            <w:rFonts w:cs="Arial"/>
            <w:noProof/>
            <w:webHidden/>
          </w:rPr>
        </w:r>
        <w:r w:rsidR="00EA195E" w:rsidRPr="005A5DB4">
          <w:rPr>
            <w:rFonts w:cs="Arial"/>
            <w:noProof/>
            <w:webHidden/>
          </w:rPr>
          <w:fldChar w:fldCharType="separate"/>
        </w:r>
        <w:r w:rsidR="00EA195E" w:rsidRPr="005A5DB4">
          <w:rPr>
            <w:rFonts w:cs="Arial"/>
            <w:noProof/>
            <w:webHidden/>
          </w:rPr>
          <w:t>3</w:t>
        </w:r>
        <w:r w:rsidR="00EA195E" w:rsidRPr="005A5DB4">
          <w:rPr>
            <w:rFonts w:cs="Arial"/>
            <w:noProof/>
            <w:webHidden/>
          </w:rPr>
          <w:fldChar w:fldCharType="end"/>
        </w:r>
      </w:hyperlink>
    </w:p>
    <w:p w:rsidR="00EA195E" w:rsidRPr="005A5DB4" w:rsidRDefault="0069592F">
      <w:pPr>
        <w:pStyle w:val="Verzeichnis1"/>
        <w:rPr>
          <w:rFonts w:eastAsiaTheme="minorEastAsia" w:cs="Arial"/>
          <w:noProof/>
          <w:sz w:val="24"/>
          <w:lang w:eastAsia="en-US"/>
        </w:rPr>
      </w:pPr>
      <w:hyperlink w:anchor="_Toc531105780" w:history="1">
        <w:r w:rsidR="00EA195E" w:rsidRPr="005A5DB4">
          <w:rPr>
            <w:rStyle w:val="Hyperlink"/>
            <w:rFonts w:eastAsia="Times New Roman" w:cs="Arial"/>
            <w:bCs/>
            <w:iCs/>
            <w:noProof/>
            <w:lang w:eastAsia="zh-CN"/>
          </w:rPr>
          <w:t>1.1</w:t>
        </w:r>
        <w:r w:rsidR="00EA195E" w:rsidRPr="005A5DB4">
          <w:rPr>
            <w:rFonts w:eastAsiaTheme="minorEastAsia" w:cs="Arial"/>
            <w:noProof/>
            <w:sz w:val="24"/>
            <w:lang w:eastAsia="en-US"/>
          </w:rPr>
          <w:tab/>
        </w:r>
        <w:r w:rsidR="00EA195E" w:rsidRPr="005A5DB4">
          <w:rPr>
            <w:rStyle w:val="Hyperlink"/>
            <w:rFonts w:cs="Arial"/>
            <w:bCs/>
            <w:iCs/>
            <w:noProof/>
          </w:rPr>
          <w:t>Who does this policy apply to?</w:t>
        </w:r>
        <w:r w:rsidR="00EA195E" w:rsidRPr="005A5DB4">
          <w:rPr>
            <w:rFonts w:cs="Arial"/>
            <w:noProof/>
            <w:webHidden/>
          </w:rPr>
          <w:tab/>
        </w:r>
        <w:r w:rsidR="00EA195E" w:rsidRPr="005A5DB4">
          <w:rPr>
            <w:rFonts w:cs="Arial"/>
            <w:noProof/>
            <w:webHidden/>
          </w:rPr>
          <w:fldChar w:fldCharType="begin"/>
        </w:r>
        <w:r w:rsidR="00EA195E" w:rsidRPr="005A5DB4">
          <w:rPr>
            <w:rFonts w:cs="Arial"/>
            <w:noProof/>
            <w:webHidden/>
          </w:rPr>
          <w:instrText xml:space="preserve"> PAGEREF _Toc531105780 \h </w:instrText>
        </w:r>
        <w:r w:rsidR="00EA195E" w:rsidRPr="005A5DB4">
          <w:rPr>
            <w:rFonts w:cs="Arial"/>
            <w:noProof/>
            <w:webHidden/>
          </w:rPr>
        </w:r>
        <w:r w:rsidR="00EA195E" w:rsidRPr="005A5DB4">
          <w:rPr>
            <w:rFonts w:cs="Arial"/>
            <w:noProof/>
            <w:webHidden/>
          </w:rPr>
          <w:fldChar w:fldCharType="separate"/>
        </w:r>
        <w:r w:rsidR="00EA195E" w:rsidRPr="005A5DB4">
          <w:rPr>
            <w:rFonts w:cs="Arial"/>
            <w:noProof/>
            <w:webHidden/>
          </w:rPr>
          <w:t>3</w:t>
        </w:r>
        <w:r w:rsidR="00EA195E" w:rsidRPr="005A5DB4">
          <w:rPr>
            <w:rFonts w:cs="Arial"/>
            <w:noProof/>
            <w:webHidden/>
          </w:rPr>
          <w:fldChar w:fldCharType="end"/>
        </w:r>
      </w:hyperlink>
    </w:p>
    <w:p w:rsidR="00EA195E" w:rsidRPr="005A5DB4" w:rsidRDefault="0069592F">
      <w:pPr>
        <w:pStyle w:val="Verzeichnis1"/>
        <w:rPr>
          <w:rFonts w:eastAsiaTheme="minorEastAsia" w:cs="Arial"/>
          <w:noProof/>
          <w:sz w:val="24"/>
          <w:lang w:eastAsia="en-US"/>
        </w:rPr>
      </w:pPr>
      <w:hyperlink w:anchor="_Toc531105781" w:history="1">
        <w:r w:rsidR="00EA195E" w:rsidRPr="005A5DB4">
          <w:rPr>
            <w:rStyle w:val="Hyperlink"/>
            <w:rFonts w:eastAsia="Times New Roman" w:cs="Arial"/>
            <w:bCs/>
            <w:iCs/>
            <w:noProof/>
            <w:lang w:eastAsia="zh-CN"/>
          </w:rPr>
          <w:t>1.2</w:t>
        </w:r>
        <w:r w:rsidR="00EA195E" w:rsidRPr="005A5DB4">
          <w:rPr>
            <w:rFonts w:eastAsiaTheme="minorEastAsia" w:cs="Arial"/>
            <w:noProof/>
            <w:sz w:val="24"/>
            <w:lang w:eastAsia="en-US"/>
          </w:rPr>
          <w:tab/>
        </w:r>
        <w:r w:rsidR="00EA195E" w:rsidRPr="005A5DB4">
          <w:rPr>
            <w:rStyle w:val="Hyperlink"/>
            <w:rFonts w:cs="Arial"/>
            <w:bCs/>
            <w:iCs/>
            <w:noProof/>
          </w:rPr>
          <w:t>International Safeguards (UNICEF) – Background</w:t>
        </w:r>
        <w:r w:rsidR="00EA195E" w:rsidRPr="005A5DB4">
          <w:rPr>
            <w:rFonts w:cs="Arial"/>
            <w:noProof/>
            <w:webHidden/>
          </w:rPr>
          <w:tab/>
        </w:r>
        <w:r w:rsidR="00EA195E" w:rsidRPr="005A5DB4">
          <w:rPr>
            <w:rFonts w:cs="Arial"/>
            <w:noProof/>
            <w:webHidden/>
          </w:rPr>
          <w:fldChar w:fldCharType="begin"/>
        </w:r>
        <w:r w:rsidR="00EA195E" w:rsidRPr="005A5DB4">
          <w:rPr>
            <w:rFonts w:cs="Arial"/>
            <w:noProof/>
            <w:webHidden/>
          </w:rPr>
          <w:instrText xml:space="preserve"> PAGEREF _Toc531105781 \h </w:instrText>
        </w:r>
        <w:r w:rsidR="00EA195E" w:rsidRPr="005A5DB4">
          <w:rPr>
            <w:rFonts w:cs="Arial"/>
            <w:noProof/>
            <w:webHidden/>
          </w:rPr>
        </w:r>
        <w:r w:rsidR="00EA195E" w:rsidRPr="005A5DB4">
          <w:rPr>
            <w:rFonts w:cs="Arial"/>
            <w:noProof/>
            <w:webHidden/>
          </w:rPr>
          <w:fldChar w:fldCharType="separate"/>
        </w:r>
        <w:r w:rsidR="00EA195E" w:rsidRPr="005A5DB4">
          <w:rPr>
            <w:rFonts w:cs="Arial"/>
            <w:noProof/>
            <w:webHidden/>
          </w:rPr>
          <w:t>3</w:t>
        </w:r>
        <w:r w:rsidR="00EA195E" w:rsidRPr="005A5DB4">
          <w:rPr>
            <w:rFonts w:cs="Arial"/>
            <w:noProof/>
            <w:webHidden/>
          </w:rPr>
          <w:fldChar w:fldCharType="end"/>
        </w:r>
      </w:hyperlink>
    </w:p>
    <w:p w:rsidR="00EA195E" w:rsidRPr="005A5DB4" w:rsidRDefault="0069592F">
      <w:pPr>
        <w:pStyle w:val="Verzeichnis1"/>
        <w:rPr>
          <w:rFonts w:eastAsiaTheme="minorEastAsia" w:cs="Arial"/>
          <w:noProof/>
          <w:sz w:val="24"/>
          <w:lang w:eastAsia="en-US"/>
        </w:rPr>
      </w:pPr>
      <w:hyperlink w:anchor="_Toc531105782" w:history="1">
        <w:r w:rsidR="00EA195E" w:rsidRPr="005A5DB4">
          <w:rPr>
            <w:rStyle w:val="Hyperlink"/>
            <w:rFonts w:eastAsia="Times New Roman" w:cs="Arial"/>
            <w:bCs/>
            <w:iCs/>
            <w:noProof/>
            <w:lang w:eastAsia="zh-CN"/>
          </w:rPr>
          <w:t>1.3</w:t>
        </w:r>
        <w:r w:rsidR="00EA195E" w:rsidRPr="005A5DB4">
          <w:rPr>
            <w:rFonts w:eastAsiaTheme="minorEastAsia" w:cs="Arial"/>
            <w:noProof/>
            <w:sz w:val="24"/>
            <w:lang w:eastAsia="en-US"/>
          </w:rPr>
          <w:tab/>
        </w:r>
        <w:r w:rsidR="00EA195E" w:rsidRPr="005A5DB4">
          <w:rPr>
            <w:rStyle w:val="Hyperlink"/>
            <w:rFonts w:cs="Arial"/>
            <w:bCs/>
            <w:iCs/>
            <w:noProof/>
          </w:rPr>
          <w:t>Defining Harassment and Abuse</w:t>
        </w:r>
        <w:r w:rsidR="00EA195E" w:rsidRPr="005A5DB4">
          <w:rPr>
            <w:rFonts w:cs="Arial"/>
            <w:noProof/>
            <w:webHidden/>
          </w:rPr>
          <w:tab/>
        </w:r>
        <w:r w:rsidR="00EA195E" w:rsidRPr="005A5DB4">
          <w:rPr>
            <w:rFonts w:cs="Arial"/>
            <w:noProof/>
            <w:webHidden/>
          </w:rPr>
          <w:fldChar w:fldCharType="begin"/>
        </w:r>
        <w:r w:rsidR="00EA195E" w:rsidRPr="005A5DB4">
          <w:rPr>
            <w:rFonts w:cs="Arial"/>
            <w:noProof/>
            <w:webHidden/>
          </w:rPr>
          <w:instrText xml:space="preserve"> PAGEREF _Toc531105782 \h </w:instrText>
        </w:r>
        <w:r w:rsidR="00EA195E" w:rsidRPr="005A5DB4">
          <w:rPr>
            <w:rFonts w:cs="Arial"/>
            <w:noProof/>
            <w:webHidden/>
          </w:rPr>
        </w:r>
        <w:r w:rsidR="00EA195E" w:rsidRPr="005A5DB4">
          <w:rPr>
            <w:rFonts w:cs="Arial"/>
            <w:noProof/>
            <w:webHidden/>
          </w:rPr>
          <w:fldChar w:fldCharType="separate"/>
        </w:r>
        <w:r w:rsidR="00EA195E" w:rsidRPr="005A5DB4">
          <w:rPr>
            <w:rFonts w:cs="Arial"/>
            <w:noProof/>
            <w:webHidden/>
          </w:rPr>
          <w:t>4</w:t>
        </w:r>
        <w:r w:rsidR="00EA195E" w:rsidRPr="005A5DB4">
          <w:rPr>
            <w:rFonts w:cs="Arial"/>
            <w:noProof/>
            <w:webHidden/>
          </w:rPr>
          <w:fldChar w:fldCharType="end"/>
        </w:r>
      </w:hyperlink>
    </w:p>
    <w:p w:rsidR="00EA195E" w:rsidRPr="005A5DB4" w:rsidRDefault="0069592F">
      <w:pPr>
        <w:pStyle w:val="Verzeichnis1"/>
        <w:rPr>
          <w:rFonts w:eastAsiaTheme="minorEastAsia" w:cs="Arial"/>
          <w:noProof/>
          <w:sz w:val="24"/>
          <w:lang w:eastAsia="en-US"/>
        </w:rPr>
      </w:pPr>
      <w:hyperlink w:anchor="_Toc531105783" w:history="1">
        <w:r w:rsidR="00EA195E" w:rsidRPr="005A5DB4">
          <w:rPr>
            <w:rStyle w:val="Hyperlink"/>
            <w:rFonts w:eastAsia="Times New Roman" w:cs="Arial"/>
            <w:noProof/>
            <w:lang w:eastAsia="zh-CN"/>
          </w:rPr>
          <w:t>1.4</w:t>
        </w:r>
        <w:r w:rsidR="00EA195E" w:rsidRPr="005A5DB4">
          <w:rPr>
            <w:rFonts w:eastAsiaTheme="minorEastAsia" w:cs="Arial"/>
            <w:noProof/>
            <w:sz w:val="24"/>
            <w:lang w:eastAsia="en-US"/>
          </w:rPr>
          <w:tab/>
        </w:r>
        <w:r w:rsidR="00EA195E" w:rsidRPr="005A5DB4">
          <w:rPr>
            <w:rStyle w:val="Hyperlink"/>
            <w:rFonts w:cs="Arial"/>
            <w:bCs/>
            <w:iCs/>
            <w:noProof/>
          </w:rPr>
          <w:t>Impact on athletes and participants</w:t>
        </w:r>
        <w:r w:rsidR="00EA195E" w:rsidRPr="005A5DB4">
          <w:rPr>
            <w:rFonts w:cs="Arial"/>
            <w:noProof/>
            <w:webHidden/>
          </w:rPr>
          <w:tab/>
        </w:r>
        <w:r w:rsidR="00EA195E" w:rsidRPr="005A5DB4">
          <w:rPr>
            <w:rFonts w:cs="Arial"/>
            <w:noProof/>
            <w:webHidden/>
          </w:rPr>
          <w:fldChar w:fldCharType="begin"/>
        </w:r>
        <w:r w:rsidR="00EA195E" w:rsidRPr="005A5DB4">
          <w:rPr>
            <w:rFonts w:cs="Arial"/>
            <w:noProof/>
            <w:webHidden/>
          </w:rPr>
          <w:instrText xml:space="preserve"> PAGEREF _Toc531105783 \h </w:instrText>
        </w:r>
        <w:r w:rsidR="00EA195E" w:rsidRPr="005A5DB4">
          <w:rPr>
            <w:rFonts w:cs="Arial"/>
            <w:noProof/>
            <w:webHidden/>
          </w:rPr>
        </w:r>
        <w:r w:rsidR="00EA195E" w:rsidRPr="005A5DB4">
          <w:rPr>
            <w:rFonts w:cs="Arial"/>
            <w:noProof/>
            <w:webHidden/>
          </w:rPr>
          <w:fldChar w:fldCharType="separate"/>
        </w:r>
        <w:r w:rsidR="00EA195E" w:rsidRPr="005A5DB4">
          <w:rPr>
            <w:rFonts w:cs="Arial"/>
            <w:noProof/>
            <w:webHidden/>
          </w:rPr>
          <w:t>5</w:t>
        </w:r>
        <w:r w:rsidR="00EA195E" w:rsidRPr="005A5DB4">
          <w:rPr>
            <w:rFonts w:cs="Arial"/>
            <w:noProof/>
            <w:webHidden/>
          </w:rPr>
          <w:fldChar w:fldCharType="end"/>
        </w:r>
      </w:hyperlink>
    </w:p>
    <w:p w:rsidR="00EA195E" w:rsidRPr="005A5DB4" w:rsidRDefault="0069592F">
      <w:pPr>
        <w:pStyle w:val="Verzeichnis1"/>
        <w:rPr>
          <w:rFonts w:eastAsiaTheme="minorEastAsia" w:cs="Arial"/>
          <w:noProof/>
          <w:sz w:val="24"/>
          <w:lang w:eastAsia="en-US"/>
        </w:rPr>
      </w:pPr>
      <w:hyperlink w:anchor="_Toc531105784" w:history="1">
        <w:r w:rsidR="00EA195E" w:rsidRPr="005A5DB4">
          <w:rPr>
            <w:rStyle w:val="Hyperlink"/>
            <w:rFonts w:eastAsia="Times New Roman" w:cs="Arial"/>
            <w:bCs/>
            <w:iCs/>
            <w:noProof/>
            <w:lang w:eastAsia="zh-CN"/>
          </w:rPr>
          <w:t>1.5</w:t>
        </w:r>
        <w:r w:rsidR="00EA195E" w:rsidRPr="005A5DB4">
          <w:rPr>
            <w:rFonts w:eastAsiaTheme="minorEastAsia" w:cs="Arial"/>
            <w:noProof/>
            <w:sz w:val="24"/>
            <w:lang w:eastAsia="en-US"/>
          </w:rPr>
          <w:tab/>
        </w:r>
        <w:r w:rsidR="00EA195E" w:rsidRPr="005A5DB4">
          <w:rPr>
            <w:rStyle w:val="Hyperlink"/>
            <w:rFonts w:cs="Arial"/>
            <w:bCs/>
            <w:iCs/>
            <w:noProof/>
          </w:rPr>
          <w:t>Young participants (U18)</w:t>
        </w:r>
        <w:r w:rsidR="00EA195E" w:rsidRPr="005A5DB4">
          <w:rPr>
            <w:rFonts w:cs="Arial"/>
            <w:noProof/>
            <w:webHidden/>
          </w:rPr>
          <w:tab/>
        </w:r>
        <w:r w:rsidR="00EA195E" w:rsidRPr="005A5DB4">
          <w:rPr>
            <w:rFonts w:cs="Arial"/>
            <w:noProof/>
            <w:webHidden/>
          </w:rPr>
          <w:fldChar w:fldCharType="begin"/>
        </w:r>
        <w:r w:rsidR="00EA195E" w:rsidRPr="005A5DB4">
          <w:rPr>
            <w:rFonts w:cs="Arial"/>
            <w:noProof/>
            <w:webHidden/>
          </w:rPr>
          <w:instrText xml:space="preserve"> PAGEREF _Toc531105784 \h </w:instrText>
        </w:r>
        <w:r w:rsidR="00EA195E" w:rsidRPr="005A5DB4">
          <w:rPr>
            <w:rFonts w:cs="Arial"/>
            <w:noProof/>
            <w:webHidden/>
          </w:rPr>
        </w:r>
        <w:r w:rsidR="00EA195E" w:rsidRPr="005A5DB4">
          <w:rPr>
            <w:rFonts w:cs="Arial"/>
            <w:noProof/>
            <w:webHidden/>
          </w:rPr>
          <w:fldChar w:fldCharType="separate"/>
        </w:r>
        <w:r w:rsidR="00EA195E" w:rsidRPr="005A5DB4">
          <w:rPr>
            <w:rFonts w:cs="Arial"/>
            <w:noProof/>
            <w:webHidden/>
          </w:rPr>
          <w:t>5</w:t>
        </w:r>
        <w:r w:rsidR="00EA195E" w:rsidRPr="005A5DB4">
          <w:rPr>
            <w:rFonts w:cs="Arial"/>
            <w:noProof/>
            <w:webHidden/>
          </w:rPr>
          <w:fldChar w:fldCharType="end"/>
        </w:r>
      </w:hyperlink>
    </w:p>
    <w:p w:rsidR="00EA195E" w:rsidRPr="005A5DB4" w:rsidRDefault="0069592F">
      <w:pPr>
        <w:pStyle w:val="Verzeichnis1"/>
        <w:rPr>
          <w:rFonts w:eastAsiaTheme="minorEastAsia" w:cs="Arial"/>
          <w:noProof/>
          <w:sz w:val="24"/>
          <w:lang w:eastAsia="en-US"/>
        </w:rPr>
      </w:pPr>
      <w:hyperlink w:anchor="_Toc531105785" w:history="1">
        <w:r w:rsidR="00EA195E" w:rsidRPr="005A5DB4">
          <w:rPr>
            <w:rStyle w:val="Hyperlink"/>
            <w:rFonts w:cs="Arial"/>
            <w:noProof/>
            <w:lang w:val="en-US"/>
          </w:rPr>
          <w:t>1.6</w:t>
        </w:r>
        <w:r w:rsidR="00EA195E" w:rsidRPr="005A5DB4">
          <w:rPr>
            <w:rFonts w:eastAsiaTheme="minorEastAsia" w:cs="Arial"/>
            <w:noProof/>
            <w:sz w:val="24"/>
            <w:lang w:eastAsia="en-US"/>
          </w:rPr>
          <w:tab/>
        </w:r>
        <w:r w:rsidR="00EA195E" w:rsidRPr="005A5DB4">
          <w:rPr>
            <w:rStyle w:val="Hyperlink"/>
            <w:rFonts w:cs="Arial"/>
            <w:bCs/>
            <w:iCs/>
            <w:noProof/>
          </w:rPr>
          <w:t>Reporting</w:t>
        </w:r>
        <w:r w:rsidR="00EA195E" w:rsidRPr="005A5DB4">
          <w:rPr>
            <w:rFonts w:cs="Arial"/>
            <w:noProof/>
            <w:webHidden/>
          </w:rPr>
          <w:tab/>
        </w:r>
        <w:r w:rsidR="00EA195E" w:rsidRPr="005A5DB4">
          <w:rPr>
            <w:rFonts w:cs="Arial"/>
            <w:noProof/>
            <w:webHidden/>
          </w:rPr>
          <w:fldChar w:fldCharType="begin"/>
        </w:r>
        <w:r w:rsidR="00EA195E" w:rsidRPr="005A5DB4">
          <w:rPr>
            <w:rFonts w:cs="Arial"/>
            <w:noProof/>
            <w:webHidden/>
          </w:rPr>
          <w:instrText xml:space="preserve"> PAGEREF _Toc531105785 \h </w:instrText>
        </w:r>
        <w:r w:rsidR="00EA195E" w:rsidRPr="005A5DB4">
          <w:rPr>
            <w:rFonts w:cs="Arial"/>
            <w:noProof/>
            <w:webHidden/>
          </w:rPr>
        </w:r>
        <w:r w:rsidR="00EA195E" w:rsidRPr="005A5DB4">
          <w:rPr>
            <w:rFonts w:cs="Arial"/>
            <w:noProof/>
            <w:webHidden/>
          </w:rPr>
          <w:fldChar w:fldCharType="separate"/>
        </w:r>
        <w:r w:rsidR="00EA195E" w:rsidRPr="005A5DB4">
          <w:rPr>
            <w:rFonts w:cs="Arial"/>
            <w:noProof/>
            <w:webHidden/>
          </w:rPr>
          <w:t>5</w:t>
        </w:r>
        <w:r w:rsidR="00EA195E" w:rsidRPr="005A5DB4">
          <w:rPr>
            <w:rFonts w:cs="Arial"/>
            <w:noProof/>
            <w:webHidden/>
          </w:rPr>
          <w:fldChar w:fldCharType="end"/>
        </w:r>
      </w:hyperlink>
    </w:p>
    <w:p w:rsidR="00EA195E" w:rsidRPr="005A5DB4" w:rsidRDefault="0069592F">
      <w:pPr>
        <w:pStyle w:val="Verzeichnis1"/>
        <w:rPr>
          <w:rFonts w:eastAsiaTheme="minorEastAsia" w:cs="Arial"/>
          <w:noProof/>
          <w:sz w:val="24"/>
          <w:lang w:eastAsia="en-US"/>
        </w:rPr>
      </w:pPr>
      <w:hyperlink w:anchor="_Toc531105786" w:history="1">
        <w:r w:rsidR="00EA195E" w:rsidRPr="005A5DB4">
          <w:rPr>
            <w:rStyle w:val="Hyperlink"/>
            <w:rFonts w:eastAsia="Times New Roman" w:cs="Arial"/>
            <w:noProof/>
            <w:lang w:val="en-US" w:eastAsia="zh-CN"/>
          </w:rPr>
          <w:t>2</w:t>
        </w:r>
        <w:r w:rsidR="00EA195E" w:rsidRPr="005A5DB4">
          <w:rPr>
            <w:rFonts w:eastAsiaTheme="minorEastAsia" w:cs="Arial"/>
            <w:noProof/>
            <w:sz w:val="24"/>
            <w:lang w:eastAsia="en-US"/>
          </w:rPr>
          <w:tab/>
        </w:r>
        <w:r w:rsidR="00EA195E" w:rsidRPr="005A5DB4">
          <w:rPr>
            <w:rStyle w:val="Hyperlink"/>
            <w:rFonts w:cs="Arial"/>
            <w:noProof/>
            <w:highlight w:val="yellow"/>
          </w:rPr>
          <w:t>NSA</w:t>
        </w:r>
        <w:r w:rsidR="00EA195E" w:rsidRPr="005A5DB4">
          <w:rPr>
            <w:rStyle w:val="Hyperlink"/>
            <w:rFonts w:cs="Arial"/>
            <w:noProof/>
          </w:rPr>
          <w:t xml:space="preserve"> Commitment</w:t>
        </w:r>
        <w:r w:rsidR="00EA195E" w:rsidRPr="005A5DB4">
          <w:rPr>
            <w:rFonts w:cs="Arial"/>
            <w:noProof/>
            <w:webHidden/>
          </w:rPr>
          <w:tab/>
        </w:r>
        <w:r w:rsidR="00EA195E" w:rsidRPr="005A5DB4">
          <w:rPr>
            <w:rFonts w:cs="Arial"/>
            <w:noProof/>
            <w:webHidden/>
          </w:rPr>
          <w:fldChar w:fldCharType="begin"/>
        </w:r>
        <w:r w:rsidR="00EA195E" w:rsidRPr="005A5DB4">
          <w:rPr>
            <w:rFonts w:cs="Arial"/>
            <w:noProof/>
            <w:webHidden/>
          </w:rPr>
          <w:instrText xml:space="preserve"> PAGEREF _Toc531105786 \h </w:instrText>
        </w:r>
        <w:r w:rsidR="00EA195E" w:rsidRPr="005A5DB4">
          <w:rPr>
            <w:rFonts w:cs="Arial"/>
            <w:noProof/>
            <w:webHidden/>
          </w:rPr>
        </w:r>
        <w:r w:rsidR="00EA195E" w:rsidRPr="005A5DB4">
          <w:rPr>
            <w:rFonts w:cs="Arial"/>
            <w:noProof/>
            <w:webHidden/>
          </w:rPr>
          <w:fldChar w:fldCharType="separate"/>
        </w:r>
        <w:r w:rsidR="00EA195E" w:rsidRPr="005A5DB4">
          <w:rPr>
            <w:rFonts w:cs="Arial"/>
            <w:noProof/>
            <w:webHidden/>
          </w:rPr>
          <w:t>6</w:t>
        </w:r>
        <w:r w:rsidR="00EA195E" w:rsidRPr="005A5DB4">
          <w:rPr>
            <w:rFonts w:cs="Arial"/>
            <w:noProof/>
            <w:webHidden/>
          </w:rPr>
          <w:fldChar w:fldCharType="end"/>
        </w:r>
      </w:hyperlink>
    </w:p>
    <w:p w:rsidR="00EA195E" w:rsidRPr="005A5DB4" w:rsidRDefault="0069592F">
      <w:pPr>
        <w:pStyle w:val="Verzeichnis1"/>
        <w:rPr>
          <w:rFonts w:eastAsiaTheme="minorEastAsia" w:cs="Arial"/>
          <w:noProof/>
          <w:sz w:val="24"/>
          <w:lang w:eastAsia="en-US"/>
        </w:rPr>
      </w:pPr>
      <w:hyperlink w:anchor="_Toc531105787" w:history="1">
        <w:r w:rsidR="00EA195E" w:rsidRPr="005A5DB4">
          <w:rPr>
            <w:rStyle w:val="Hyperlink"/>
            <w:rFonts w:eastAsia="Times New Roman" w:cs="Arial"/>
            <w:noProof/>
            <w:lang w:eastAsia="zh-CN"/>
          </w:rPr>
          <w:t>3</w:t>
        </w:r>
        <w:r w:rsidR="00EA195E" w:rsidRPr="005A5DB4">
          <w:rPr>
            <w:rFonts w:eastAsiaTheme="minorEastAsia" w:cs="Arial"/>
            <w:noProof/>
            <w:sz w:val="24"/>
            <w:lang w:eastAsia="en-US"/>
          </w:rPr>
          <w:tab/>
        </w:r>
        <w:r w:rsidR="00EA195E" w:rsidRPr="005A5DB4">
          <w:rPr>
            <w:rStyle w:val="Hyperlink"/>
            <w:rFonts w:cs="Arial"/>
            <w:noProof/>
          </w:rPr>
          <w:t>Additional Information</w:t>
        </w:r>
        <w:r w:rsidR="00EA195E" w:rsidRPr="005A5DB4">
          <w:rPr>
            <w:rFonts w:cs="Arial"/>
            <w:noProof/>
            <w:webHidden/>
          </w:rPr>
          <w:tab/>
        </w:r>
        <w:r w:rsidR="00EA195E" w:rsidRPr="005A5DB4">
          <w:rPr>
            <w:rFonts w:cs="Arial"/>
            <w:noProof/>
            <w:webHidden/>
          </w:rPr>
          <w:fldChar w:fldCharType="begin"/>
        </w:r>
        <w:r w:rsidR="00EA195E" w:rsidRPr="005A5DB4">
          <w:rPr>
            <w:rFonts w:cs="Arial"/>
            <w:noProof/>
            <w:webHidden/>
          </w:rPr>
          <w:instrText xml:space="preserve"> PAGEREF _Toc531105787 \h </w:instrText>
        </w:r>
        <w:r w:rsidR="00EA195E" w:rsidRPr="005A5DB4">
          <w:rPr>
            <w:rFonts w:cs="Arial"/>
            <w:noProof/>
            <w:webHidden/>
          </w:rPr>
        </w:r>
        <w:r w:rsidR="00EA195E" w:rsidRPr="005A5DB4">
          <w:rPr>
            <w:rFonts w:cs="Arial"/>
            <w:noProof/>
            <w:webHidden/>
          </w:rPr>
          <w:fldChar w:fldCharType="separate"/>
        </w:r>
        <w:r w:rsidR="00EA195E" w:rsidRPr="005A5DB4">
          <w:rPr>
            <w:rFonts w:cs="Arial"/>
            <w:noProof/>
            <w:webHidden/>
          </w:rPr>
          <w:t>6</w:t>
        </w:r>
        <w:r w:rsidR="00EA195E" w:rsidRPr="005A5DB4">
          <w:rPr>
            <w:rFonts w:cs="Arial"/>
            <w:noProof/>
            <w:webHidden/>
          </w:rPr>
          <w:fldChar w:fldCharType="end"/>
        </w:r>
      </w:hyperlink>
    </w:p>
    <w:p w:rsidR="00EA195E" w:rsidRPr="005A5DB4" w:rsidRDefault="0069592F">
      <w:pPr>
        <w:pStyle w:val="Verzeichnis1"/>
        <w:rPr>
          <w:rFonts w:eastAsiaTheme="minorEastAsia" w:cs="Arial"/>
          <w:noProof/>
          <w:sz w:val="24"/>
          <w:lang w:eastAsia="en-US"/>
        </w:rPr>
      </w:pPr>
      <w:hyperlink w:anchor="_Toc531105788" w:history="1">
        <w:r w:rsidR="00EA195E" w:rsidRPr="005A5DB4">
          <w:rPr>
            <w:rStyle w:val="Hyperlink"/>
            <w:rFonts w:cs="Arial"/>
            <w:noProof/>
            <w:lang w:eastAsia="zh-CN"/>
          </w:rPr>
          <w:t>Appendix A – Code of Conduct</w:t>
        </w:r>
        <w:r w:rsidR="00EA195E" w:rsidRPr="005A5DB4">
          <w:rPr>
            <w:rFonts w:cs="Arial"/>
            <w:noProof/>
            <w:webHidden/>
          </w:rPr>
          <w:tab/>
        </w:r>
        <w:r w:rsidR="00EA195E" w:rsidRPr="005A5DB4">
          <w:rPr>
            <w:rFonts w:cs="Arial"/>
            <w:noProof/>
            <w:webHidden/>
          </w:rPr>
          <w:fldChar w:fldCharType="begin"/>
        </w:r>
        <w:r w:rsidR="00EA195E" w:rsidRPr="005A5DB4">
          <w:rPr>
            <w:rFonts w:cs="Arial"/>
            <w:noProof/>
            <w:webHidden/>
          </w:rPr>
          <w:instrText xml:space="preserve"> PAGEREF _Toc531105788 \h </w:instrText>
        </w:r>
        <w:r w:rsidR="00EA195E" w:rsidRPr="005A5DB4">
          <w:rPr>
            <w:rFonts w:cs="Arial"/>
            <w:noProof/>
            <w:webHidden/>
          </w:rPr>
        </w:r>
        <w:r w:rsidR="00EA195E" w:rsidRPr="005A5DB4">
          <w:rPr>
            <w:rFonts w:cs="Arial"/>
            <w:noProof/>
            <w:webHidden/>
          </w:rPr>
          <w:fldChar w:fldCharType="separate"/>
        </w:r>
        <w:r w:rsidR="00EA195E" w:rsidRPr="005A5DB4">
          <w:rPr>
            <w:rFonts w:cs="Arial"/>
            <w:noProof/>
            <w:webHidden/>
          </w:rPr>
          <w:t>7</w:t>
        </w:r>
        <w:r w:rsidR="00EA195E" w:rsidRPr="005A5DB4">
          <w:rPr>
            <w:rFonts w:cs="Arial"/>
            <w:noProof/>
            <w:webHidden/>
          </w:rPr>
          <w:fldChar w:fldCharType="end"/>
        </w:r>
      </w:hyperlink>
    </w:p>
    <w:p w:rsidR="00EA195E" w:rsidRPr="005A5DB4" w:rsidRDefault="0069592F">
      <w:pPr>
        <w:pStyle w:val="Verzeichnis1"/>
        <w:rPr>
          <w:rFonts w:eastAsiaTheme="minorEastAsia" w:cs="Arial"/>
          <w:noProof/>
          <w:sz w:val="24"/>
          <w:lang w:eastAsia="en-US"/>
        </w:rPr>
      </w:pPr>
      <w:hyperlink w:anchor="_Toc531105789" w:history="1">
        <w:r w:rsidR="00EA195E" w:rsidRPr="005A5DB4">
          <w:rPr>
            <w:rStyle w:val="Hyperlink"/>
            <w:rFonts w:cs="Arial"/>
            <w:noProof/>
            <w:lang w:val="en-US" w:eastAsia="zh-CN"/>
          </w:rPr>
          <w:t>Appendix</w:t>
        </w:r>
        <w:r w:rsidR="00EA195E" w:rsidRPr="005A5DB4">
          <w:rPr>
            <w:rStyle w:val="Hyperlink"/>
            <w:rFonts w:cs="Arial"/>
            <w:noProof/>
            <w:lang w:val="en-US"/>
          </w:rPr>
          <w:t xml:space="preserve"> B – Form for Reporting Concerns</w:t>
        </w:r>
        <w:r w:rsidR="00EA195E" w:rsidRPr="005A5DB4">
          <w:rPr>
            <w:rFonts w:cs="Arial"/>
            <w:noProof/>
            <w:webHidden/>
          </w:rPr>
          <w:tab/>
        </w:r>
        <w:r w:rsidR="00EA195E" w:rsidRPr="005A5DB4">
          <w:rPr>
            <w:rFonts w:cs="Arial"/>
            <w:noProof/>
            <w:webHidden/>
          </w:rPr>
          <w:fldChar w:fldCharType="begin"/>
        </w:r>
        <w:r w:rsidR="00EA195E" w:rsidRPr="005A5DB4">
          <w:rPr>
            <w:rFonts w:cs="Arial"/>
            <w:noProof/>
            <w:webHidden/>
          </w:rPr>
          <w:instrText xml:space="preserve"> PAGEREF _Toc531105789 \h </w:instrText>
        </w:r>
        <w:r w:rsidR="00EA195E" w:rsidRPr="005A5DB4">
          <w:rPr>
            <w:rFonts w:cs="Arial"/>
            <w:noProof/>
            <w:webHidden/>
          </w:rPr>
        </w:r>
        <w:r w:rsidR="00EA195E" w:rsidRPr="005A5DB4">
          <w:rPr>
            <w:rFonts w:cs="Arial"/>
            <w:noProof/>
            <w:webHidden/>
          </w:rPr>
          <w:fldChar w:fldCharType="separate"/>
        </w:r>
        <w:r w:rsidR="00EA195E" w:rsidRPr="005A5DB4">
          <w:rPr>
            <w:rFonts w:cs="Arial"/>
            <w:noProof/>
            <w:webHidden/>
          </w:rPr>
          <w:t>9</w:t>
        </w:r>
        <w:r w:rsidR="00EA195E" w:rsidRPr="005A5DB4">
          <w:rPr>
            <w:rFonts w:cs="Arial"/>
            <w:noProof/>
            <w:webHidden/>
          </w:rPr>
          <w:fldChar w:fldCharType="end"/>
        </w:r>
      </w:hyperlink>
    </w:p>
    <w:p w:rsidR="000129BF" w:rsidRPr="005A5DB4" w:rsidRDefault="000129BF" w:rsidP="000129BF">
      <w:pPr>
        <w:rPr>
          <w:rFonts w:ascii="Arial" w:hAnsi="Arial" w:cs="Arial"/>
          <w:noProof/>
          <w:color w:val="000000"/>
          <w:szCs w:val="22"/>
          <w:lang w:val="en-US" w:eastAsia="zh-CN"/>
        </w:rPr>
      </w:pPr>
      <w:r w:rsidRPr="005A5DB4">
        <w:rPr>
          <w:rFonts w:ascii="Arial" w:hAnsi="Arial" w:cs="Arial"/>
          <w:szCs w:val="22"/>
        </w:rPr>
        <w:fldChar w:fldCharType="end"/>
      </w:r>
    </w:p>
    <w:p w:rsidR="000129BF" w:rsidRPr="005A5DB4" w:rsidRDefault="000129BF" w:rsidP="000129BF">
      <w:pPr>
        <w:rPr>
          <w:rFonts w:ascii="Arial" w:hAnsi="Arial" w:cs="Arial"/>
          <w:sz w:val="22"/>
          <w:szCs w:val="22"/>
          <w:lang w:eastAsia="zh-CN"/>
        </w:rPr>
      </w:pPr>
      <w:r w:rsidRPr="005A5DB4">
        <w:rPr>
          <w:rFonts w:ascii="Arial" w:hAnsi="Arial" w:cs="Arial"/>
          <w:sz w:val="22"/>
          <w:szCs w:val="22"/>
          <w:lang w:eastAsia="zh-CN"/>
        </w:rPr>
        <w:br w:type="page"/>
      </w:r>
    </w:p>
    <w:p w:rsidR="000129BF" w:rsidRPr="005A5DB4" w:rsidRDefault="000129BF" w:rsidP="000129BF">
      <w:pPr>
        <w:pStyle w:val="NumberedHeading1"/>
        <w:numPr>
          <w:ilvl w:val="0"/>
          <w:numId w:val="10"/>
        </w:numPr>
        <w:rPr>
          <w:rFonts w:cs="Arial"/>
          <w:lang w:val="en-GB" w:eastAsia="zh-CN"/>
        </w:rPr>
      </w:pPr>
      <w:bookmarkStart w:id="2" w:name="_Toc531105779"/>
      <w:bookmarkStart w:id="3" w:name="_Toc500918983"/>
      <w:bookmarkEnd w:id="1"/>
      <w:r w:rsidRPr="005A5DB4">
        <w:rPr>
          <w:rFonts w:cs="Arial"/>
          <w:lang w:val="en-GB"/>
        </w:rPr>
        <w:lastRenderedPageBreak/>
        <w:t>Introduction</w:t>
      </w:r>
      <w:bookmarkEnd w:id="2"/>
    </w:p>
    <w:p w:rsidR="000129BF" w:rsidRPr="005A5DB4" w:rsidRDefault="000129BF" w:rsidP="000129BF">
      <w:pPr>
        <w:pStyle w:val="Textkrper"/>
        <w:ind w:left="705"/>
        <w:rPr>
          <w:rFonts w:ascii="Arial" w:hAnsi="Arial" w:cs="Arial"/>
          <w:lang w:eastAsia="zh-CN"/>
        </w:rPr>
      </w:pPr>
    </w:p>
    <w:p w:rsidR="000129BF" w:rsidRPr="005A5DB4" w:rsidRDefault="000129BF" w:rsidP="000129BF">
      <w:pPr>
        <w:widowControl w:val="0"/>
        <w:tabs>
          <w:tab w:val="left" w:pos="709"/>
        </w:tabs>
        <w:autoSpaceDE w:val="0"/>
        <w:autoSpaceDN w:val="0"/>
        <w:adjustRightInd w:val="0"/>
        <w:spacing w:line="340" w:lineRule="atLeast"/>
        <w:ind w:left="709"/>
        <w:rPr>
          <w:rFonts w:ascii="Arial" w:hAnsi="Arial" w:cs="Arial"/>
          <w:color w:val="000000"/>
          <w:sz w:val="22"/>
          <w:szCs w:val="22"/>
          <w:lang w:eastAsia="zh-CN"/>
        </w:rPr>
      </w:pPr>
      <w:r w:rsidRPr="005A5DB4">
        <w:rPr>
          <w:rFonts w:ascii="Arial" w:hAnsi="Arial" w:cs="Arial"/>
          <w:color w:val="000000"/>
          <w:sz w:val="22"/>
          <w:szCs w:val="22"/>
        </w:rPr>
        <w:t xml:space="preserve">The ***NSA is committed to creating an atmosphere in which all participants in the various activities and programmes may have a safe, rewarding and positive experience. Everyone taking part in ***NSA activities should feel supported, and have their rights, wishes and feelings respected without the fear of discrimination or </w:t>
      </w:r>
      <w:bookmarkStart w:id="4" w:name="OLE_LINK1"/>
      <w:r w:rsidRPr="005A5DB4">
        <w:rPr>
          <w:rFonts w:ascii="Arial" w:hAnsi="Arial" w:cs="Arial"/>
          <w:color w:val="000000"/>
          <w:sz w:val="22"/>
          <w:szCs w:val="22"/>
        </w:rPr>
        <w:t>degrading treatment.</w:t>
      </w:r>
      <w:bookmarkEnd w:id="4"/>
      <w:r w:rsidRPr="005A5DB4">
        <w:rPr>
          <w:rFonts w:ascii="Arial" w:hAnsi="Arial" w:cs="Arial"/>
          <w:color w:val="000000"/>
          <w:sz w:val="22"/>
          <w:szCs w:val="22"/>
        </w:rPr>
        <w:t xml:space="preserve"> </w:t>
      </w:r>
    </w:p>
    <w:p w:rsidR="000129BF" w:rsidRPr="005A5DB4" w:rsidRDefault="000129BF" w:rsidP="000129BF">
      <w:pPr>
        <w:rPr>
          <w:rFonts w:ascii="Arial" w:hAnsi="Arial" w:cs="Arial"/>
          <w:lang w:eastAsia="zh-CN"/>
        </w:rPr>
      </w:pPr>
    </w:p>
    <w:p w:rsidR="000129BF" w:rsidRPr="005A5DB4" w:rsidRDefault="000129BF" w:rsidP="000129BF">
      <w:pPr>
        <w:spacing w:line="340" w:lineRule="atLeast"/>
        <w:ind w:left="709"/>
        <w:rPr>
          <w:rFonts w:ascii="Arial" w:hAnsi="Arial" w:cs="Arial"/>
          <w:color w:val="000000"/>
          <w:sz w:val="22"/>
          <w:szCs w:val="22"/>
          <w:lang w:eastAsia="zh-CN"/>
        </w:rPr>
      </w:pPr>
      <w:r w:rsidRPr="005A5DB4">
        <w:rPr>
          <w:rFonts w:ascii="Arial" w:hAnsi="Arial" w:cs="Arial"/>
        </w:rPr>
        <w:t>Everyone</w:t>
      </w:r>
      <w:r w:rsidRPr="005A5DB4">
        <w:rPr>
          <w:rFonts w:ascii="Arial" w:hAnsi="Arial" w:cs="Arial"/>
          <w:color w:val="000000"/>
          <w:sz w:val="22"/>
          <w:szCs w:val="22"/>
        </w:rPr>
        <w:t xml:space="preserve"> participating ***NSA activities has the right to do so in a fun and safe environment, free from all forms of discrimination, abuse, violence, neglect and exploitation. For youngsters under the age of 18 (U18s), these rights are paramount (United Nations convention on the Rights of the Child).</w:t>
      </w:r>
    </w:p>
    <w:p w:rsidR="000129BF" w:rsidRPr="005A5DB4" w:rsidRDefault="000129BF" w:rsidP="000129BF">
      <w:pPr>
        <w:widowControl w:val="0"/>
        <w:tabs>
          <w:tab w:val="left" w:pos="709"/>
        </w:tabs>
        <w:autoSpaceDE w:val="0"/>
        <w:autoSpaceDN w:val="0"/>
        <w:adjustRightInd w:val="0"/>
        <w:spacing w:line="340" w:lineRule="atLeast"/>
        <w:rPr>
          <w:rFonts w:ascii="Arial" w:hAnsi="Arial" w:cs="Arial"/>
          <w:color w:val="000000"/>
          <w:sz w:val="22"/>
          <w:szCs w:val="22"/>
          <w:lang w:eastAsia="zh-CN"/>
        </w:rPr>
      </w:pPr>
    </w:p>
    <w:p w:rsidR="000129BF" w:rsidRPr="005A5DB4" w:rsidRDefault="000129BF" w:rsidP="000129BF">
      <w:pPr>
        <w:widowControl w:val="0"/>
        <w:tabs>
          <w:tab w:val="left" w:pos="709"/>
        </w:tabs>
        <w:autoSpaceDE w:val="0"/>
        <w:autoSpaceDN w:val="0"/>
        <w:adjustRightInd w:val="0"/>
        <w:spacing w:line="340" w:lineRule="atLeast"/>
        <w:ind w:left="709"/>
        <w:rPr>
          <w:rFonts w:ascii="Arial" w:hAnsi="Arial" w:cs="Arial"/>
          <w:color w:val="000000"/>
          <w:sz w:val="22"/>
          <w:szCs w:val="22"/>
          <w:lang w:eastAsia="zh-CN"/>
        </w:rPr>
      </w:pPr>
      <w:r w:rsidRPr="005A5DB4">
        <w:rPr>
          <w:rFonts w:ascii="Arial" w:hAnsi="Arial" w:cs="Arial"/>
          <w:color w:val="000000"/>
          <w:sz w:val="22"/>
          <w:szCs w:val="22"/>
        </w:rPr>
        <w:t xml:space="preserve">Everyone within the organisation must accept their duty of care to safeguard athletes of all ages and participants from harm and abuse by following procedures designed to prevent harassment and abuse and by reporting any concerns about their welfare through established pathways. </w:t>
      </w:r>
    </w:p>
    <w:p w:rsidR="000129BF" w:rsidRPr="005A5DB4" w:rsidRDefault="000129BF" w:rsidP="000129BF">
      <w:pPr>
        <w:widowControl w:val="0"/>
        <w:tabs>
          <w:tab w:val="left" w:pos="709"/>
        </w:tabs>
        <w:autoSpaceDE w:val="0"/>
        <w:autoSpaceDN w:val="0"/>
        <w:adjustRightInd w:val="0"/>
        <w:spacing w:line="340" w:lineRule="atLeast"/>
        <w:ind w:left="709"/>
        <w:rPr>
          <w:rFonts w:ascii="Arial" w:hAnsi="Arial" w:cs="Arial"/>
          <w:color w:val="000000"/>
          <w:sz w:val="22"/>
          <w:szCs w:val="22"/>
          <w:lang w:eastAsia="zh-CN"/>
        </w:rPr>
      </w:pPr>
    </w:p>
    <w:p w:rsidR="000129BF" w:rsidRPr="005A5DB4" w:rsidRDefault="000129BF" w:rsidP="000129BF">
      <w:pPr>
        <w:widowControl w:val="0"/>
        <w:tabs>
          <w:tab w:val="left" w:pos="709"/>
        </w:tabs>
        <w:autoSpaceDE w:val="0"/>
        <w:autoSpaceDN w:val="0"/>
        <w:adjustRightInd w:val="0"/>
        <w:spacing w:line="340" w:lineRule="atLeast"/>
        <w:ind w:left="709"/>
        <w:rPr>
          <w:rFonts w:ascii="Arial" w:hAnsi="Arial" w:cs="Arial"/>
          <w:color w:val="000000"/>
          <w:sz w:val="22"/>
          <w:szCs w:val="22"/>
          <w:lang w:eastAsia="zh-CN"/>
        </w:rPr>
      </w:pPr>
      <w:r w:rsidRPr="005A5DB4">
        <w:rPr>
          <w:rFonts w:ascii="Arial" w:hAnsi="Arial" w:cs="Arial"/>
          <w:color w:val="000000"/>
          <w:sz w:val="22"/>
          <w:szCs w:val="22"/>
        </w:rPr>
        <w:t xml:space="preserve">The aim of the </w:t>
      </w:r>
      <w:r w:rsidRPr="005A5DB4">
        <w:rPr>
          <w:rFonts w:ascii="Arial" w:hAnsi="Arial" w:cs="Arial"/>
          <w:color w:val="000000"/>
          <w:sz w:val="22"/>
          <w:szCs w:val="22"/>
          <w:highlight w:val="yellow"/>
        </w:rPr>
        <w:t>NSA</w:t>
      </w:r>
      <w:r w:rsidRPr="005A5DB4">
        <w:rPr>
          <w:rFonts w:ascii="Arial" w:hAnsi="Arial" w:cs="Arial"/>
          <w:color w:val="000000"/>
          <w:sz w:val="22"/>
          <w:szCs w:val="22"/>
        </w:rPr>
        <w:t xml:space="preserve"> Safeguarding policy is to promote good practice, provide participants of all ages with appropriate safety and protection whilst involved in the activities of the </w:t>
      </w:r>
      <w:r w:rsidRPr="005A5DB4">
        <w:rPr>
          <w:rFonts w:ascii="Arial" w:hAnsi="Arial" w:cs="Arial"/>
          <w:color w:val="000000"/>
          <w:sz w:val="22"/>
          <w:szCs w:val="22"/>
          <w:highlight w:val="yellow"/>
        </w:rPr>
        <w:t>NSA</w:t>
      </w:r>
      <w:r w:rsidRPr="005A5DB4">
        <w:rPr>
          <w:rFonts w:ascii="Arial" w:hAnsi="Arial" w:cs="Arial"/>
          <w:color w:val="000000"/>
          <w:sz w:val="22"/>
          <w:szCs w:val="22"/>
        </w:rPr>
        <w:t xml:space="preserve">, and to allow </w:t>
      </w:r>
      <w:r w:rsidRPr="005A5DB4">
        <w:rPr>
          <w:rFonts w:ascii="Arial" w:hAnsi="Arial" w:cs="Arial"/>
          <w:color w:val="000000"/>
          <w:sz w:val="22"/>
          <w:szCs w:val="22"/>
          <w:highlight w:val="yellow"/>
        </w:rPr>
        <w:t>NSA</w:t>
      </w:r>
      <w:r w:rsidRPr="005A5DB4">
        <w:rPr>
          <w:rFonts w:ascii="Arial" w:hAnsi="Arial" w:cs="Arial"/>
          <w:color w:val="000000"/>
          <w:sz w:val="22"/>
          <w:szCs w:val="22"/>
        </w:rPr>
        <w:t xml:space="preserve"> staff and volunteers to make informed and confident responses to specific safeguarding and athlete/child protection issues. </w:t>
      </w:r>
      <w:bookmarkEnd w:id="3"/>
    </w:p>
    <w:p w:rsidR="000129BF" w:rsidRPr="005A5DB4" w:rsidRDefault="000129BF" w:rsidP="000129BF">
      <w:pPr>
        <w:widowControl w:val="0"/>
        <w:tabs>
          <w:tab w:val="left" w:pos="709"/>
        </w:tabs>
        <w:autoSpaceDE w:val="0"/>
        <w:autoSpaceDN w:val="0"/>
        <w:adjustRightInd w:val="0"/>
        <w:spacing w:line="340" w:lineRule="atLeast"/>
        <w:ind w:left="709"/>
        <w:rPr>
          <w:rFonts w:ascii="Arial" w:hAnsi="Arial" w:cs="Arial"/>
          <w:lang w:eastAsia="zh-CN"/>
        </w:rPr>
      </w:pPr>
    </w:p>
    <w:p w:rsidR="000129BF" w:rsidRPr="005A5DB4" w:rsidRDefault="000129BF" w:rsidP="000129BF">
      <w:pPr>
        <w:pStyle w:val="NumberedHeading1"/>
        <w:numPr>
          <w:ilvl w:val="1"/>
          <w:numId w:val="10"/>
        </w:numPr>
        <w:rPr>
          <w:rFonts w:cs="Arial"/>
          <w:b w:val="0"/>
          <w:bCs/>
          <w:iCs/>
          <w:lang w:val="en-GB" w:eastAsia="zh-CN"/>
        </w:rPr>
      </w:pPr>
      <w:bookmarkStart w:id="5" w:name="_Toc531105780"/>
      <w:r w:rsidRPr="005A5DB4">
        <w:rPr>
          <w:rStyle w:val="berschrift2Zchn"/>
          <w:rFonts w:ascii="Arial" w:hAnsi="Arial" w:cs="Arial"/>
          <w:lang w:val="en-GB"/>
        </w:rPr>
        <w:t>Who does this policy apply to?</w:t>
      </w:r>
      <w:bookmarkEnd w:id="5"/>
    </w:p>
    <w:p w:rsidR="000129BF" w:rsidRPr="005A5DB4" w:rsidRDefault="000129BF" w:rsidP="000129BF">
      <w:pPr>
        <w:widowControl w:val="0"/>
        <w:tabs>
          <w:tab w:val="left" w:pos="709"/>
        </w:tabs>
        <w:autoSpaceDE w:val="0"/>
        <w:autoSpaceDN w:val="0"/>
        <w:adjustRightInd w:val="0"/>
        <w:spacing w:line="340" w:lineRule="atLeast"/>
        <w:ind w:left="709"/>
        <w:rPr>
          <w:rFonts w:ascii="Arial" w:hAnsi="Arial" w:cs="Arial"/>
          <w:color w:val="000000"/>
          <w:sz w:val="22"/>
          <w:szCs w:val="22"/>
          <w:lang w:eastAsia="zh-CN"/>
        </w:rPr>
      </w:pPr>
      <w:bookmarkStart w:id="6" w:name="_Hlk528227645"/>
      <w:r w:rsidRPr="005A5DB4">
        <w:rPr>
          <w:rFonts w:ascii="Arial" w:hAnsi="Arial" w:cs="Arial"/>
          <w:color w:val="000000"/>
          <w:sz w:val="22"/>
          <w:szCs w:val="22"/>
        </w:rPr>
        <w:t xml:space="preserve">Any individual or organisation which is currently working with </w:t>
      </w:r>
      <w:r w:rsidRPr="005A5DB4">
        <w:rPr>
          <w:rFonts w:ascii="Arial" w:hAnsi="Arial" w:cs="Arial"/>
          <w:color w:val="000000"/>
          <w:sz w:val="22"/>
          <w:szCs w:val="22"/>
          <w:highlight w:val="yellow"/>
        </w:rPr>
        <w:t>NSA</w:t>
      </w:r>
      <w:r w:rsidRPr="005A5DB4">
        <w:rPr>
          <w:rFonts w:ascii="Arial" w:hAnsi="Arial" w:cs="Arial"/>
          <w:color w:val="000000"/>
          <w:sz w:val="22"/>
          <w:szCs w:val="22"/>
        </w:rPr>
        <w:t>, in any capacity, whether voluntary or paid, and all athletes and participants</w:t>
      </w:r>
      <w:bookmarkEnd w:id="6"/>
      <w:r w:rsidRPr="005A5DB4">
        <w:rPr>
          <w:rFonts w:ascii="Arial" w:hAnsi="Arial" w:cs="Arial"/>
          <w:color w:val="000000"/>
          <w:sz w:val="22"/>
          <w:szCs w:val="22"/>
        </w:rPr>
        <w:t xml:space="preserve">. </w:t>
      </w:r>
    </w:p>
    <w:p w:rsidR="000129BF" w:rsidRPr="005A5DB4" w:rsidRDefault="000129BF" w:rsidP="000129BF">
      <w:pPr>
        <w:widowControl w:val="0"/>
        <w:tabs>
          <w:tab w:val="left" w:pos="709"/>
        </w:tabs>
        <w:autoSpaceDE w:val="0"/>
        <w:autoSpaceDN w:val="0"/>
        <w:adjustRightInd w:val="0"/>
        <w:spacing w:line="340" w:lineRule="atLeast"/>
        <w:ind w:left="709"/>
        <w:rPr>
          <w:rFonts w:ascii="Arial" w:hAnsi="Arial" w:cs="Arial"/>
          <w:color w:val="000000"/>
          <w:sz w:val="22"/>
          <w:szCs w:val="22"/>
          <w:lang w:eastAsia="zh-CN"/>
        </w:rPr>
      </w:pPr>
    </w:p>
    <w:p w:rsidR="000129BF" w:rsidRPr="005A5DB4" w:rsidRDefault="000129BF" w:rsidP="000129BF">
      <w:pPr>
        <w:pStyle w:val="NumberedHeading1"/>
        <w:numPr>
          <w:ilvl w:val="1"/>
          <w:numId w:val="10"/>
        </w:numPr>
        <w:rPr>
          <w:rFonts w:cs="Arial"/>
          <w:b w:val="0"/>
          <w:bCs/>
          <w:iCs/>
          <w:lang w:val="en-GB" w:eastAsia="zh-CN"/>
        </w:rPr>
      </w:pPr>
      <w:bookmarkStart w:id="7" w:name="_Toc531105781"/>
      <w:r w:rsidRPr="005A5DB4">
        <w:rPr>
          <w:rStyle w:val="berschrift2Zchn"/>
          <w:rFonts w:ascii="Arial" w:hAnsi="Arial" w:cs="Arial"/>
          <w:lang w:val="en-GB"/>
        </w:rPr>
        <w:t>International Safeguards (UNICEF) – Background</w:t>
      </w:r>
      <w:bookmarkEnd w:id="7"/>
      <w:r w:rsidRPr="005A5DB4">
        <w:rPr>
          <w:rFonts w:cs="Arial"/>
          <w:lang w:val="en-GB" w:eastAsia="zh-CN"/>
        </w:rPr>
        <w:tab/>
      </w:r>
    </w:p>
    <w:p w:rsidR="000129BF" w:rsidRPr="005A5DB4" w:rsidRDefault="000129BF" w:rsidP="000129BF">
      <w:pPr>
        <w:widowControl w:val="0"/>
        <w:tabs>
          <w:tab w:val="left" w:pos="709"/>
        </w:tabs>
        <w:autoSpaceDE w:val="0"/>
        <w:autoSpaceDN w:val="0"/>
        <w:adjustRightInd w:val="0"/>
        <w:spacing w:line="340" w:lineRule="atLeast"/>
        <w:ind w:left="709"/>
        <w:rPr>
          <w:rFonts w:ascii="Arial" w:hAnsi="Arial" w:cs="Arial"/>
          <w:color w:val="000000"/>
          <w:sz w:val="22"/>
          <w:szCs w:val="22"/>
          <w:lang w:eastAsia="zh-CN"/>
        </w:rPr>
      </w:pPr>
      <w:bookmarkStart w:id="8" w:name="_Toc500918989"/>
      <w:r w:rsidRPr="005A5DB4">
        <w:rPr>
          <w:rFonts w:ascii="Arial" w:hAnsi="Arial" w:cs="Arial"/>
          <w:color w:val="000000"/>
          <w:sz w:val="22"/>
          <w:szCs w:val="22"/>
        </w:rPr>
        <w:t>These safeguards set out the actions that all organisations working in sport should have in place to ensure children (and all participants) are safe from harm. The eight safeguards are:</w:t>
      </w:r>
    </w:p>
    <w:p w:rsidR="000129BF" w:rsidRPr="005A5DB4" w:rsidRDefault="000129BF" w:rsidP="000129BF">
      <w:pPr>
        <w:widowControl w:val="0"/>
        <w:tabs>
          <w:tab w:val="left" w:pos="709"/>
        </w:tabs>
        <w:autoSpaceDE w:val="0"/>
        <w:autoSpaceDN w:val="0"/>
        <w:adjustRightInd w:val="0"/>
        <w:spacing w:line="340" w:lineRule="atLeast"/>
        <w:rPr>
          <w:rFonts w:ascii="Arial" w:hAnsi="Arial" w:cs="Arial"/>
          <w:color w:val="000000"/>
          <w:sz w:val="22"/>
          <w:szCs w:val="22"/>
          <w:lang w:eastAsia="zh-CN"/>
        </w:rPr>
      </w:pPr>
    </w:p>
    <w:p w:rsidR="000129BF" w:rsidRPr="005A5DB4" w:rsidRDefault="000129BF" w:rsidP="000129BF">
      <w:pPr>
        <w:pStyle w:val="Listenabsatz"/>
        <w:widowControl w:val="0"/>
        <w:numPr>
          <w:ilvl w:val="0"/>
          <w:numId w:val="3"/>
        </w:numPr>
        <w:tabs>
          <w:tab w:val="left" w:pos="709"/>
        </w:tabs>
        <w:autoSpaceDE w:val="0"/>
        <w:autoSpaceDN w:val="0"/>
        <w:adjustRightInd w:val="0"/>
        <w:spacing w:line="340" w:lineRule="atLeast"/>
        <w:rPr>
          <w:rFonts w:ascii="Arial" w:hAnsi="Arial" w:cs="Arial"/>
          <w:color w:val="000000"/>
          <w:sz w:val="22"/>
          <w:szCs w:val="22"/>
        </w:rPr>
      </w:pPr>
      <w:r w:rsidRPr="005A5DB4">
        <w:rPr>
          <w:rFonts w:ascii="Arial" w:hAnsi="Arial" w:cs="Arial"/>
          <w:color w:val="000000"/>
          <w:sz w:val="22"/>
          <w:szCs w:val="22"/>
        </w:rPr>
        <w:t>Developing your policy</w:t>
      </w:r>
    </w:p>
    <w:p w:rsidR="000129BF" w:rsidRPr="005A5DB4" w:rsidRDefault="000129BF" w:rsidP="000129BF">
      <w:pPr>
        <w:pStyle w:val="Listenabsatz"/>
        <w:widowControl w:val="0"/>
        <w:numPr>
          <w:ilvl w:val="0"/>
          <w:numId w:val="3"/>
        </w:numPr>
        <w:tabs>
          <w:tab w:val="left" w:pos="709"/>
        </w:tabs>
        <w:autoSpaceDE w:val="0"/>
        <w:autoSpaceDN w:val="0"/>
        <w:adjustRightInd w:val="0"/>
        <w:spacing w:line="340" w:lineRule="atLeast"/>
        <w:rPr>
          <w:rFonts w:ascii="Arial" w:hAnsi="Arial" w:cs="Arial"/>
          <w:color w:val="000000"/>
          <w:sz w:val="22"/>
          <w:szCs w:val="22"/>
        </w:rPr>
      </w:pPr>
      <w:r w:rsidRPr="005A5DB4">
        <w:rPr>
          <w:rFonts w:ascii="Arial" w:hAnsi="Arial" w:cs="Arial"/>
          <w:color w:val="000000"/>
          <w:sz w:val="22"/>
          <w:szCs w:val="22"/>
        </w:rPr>
        <w:t>Procedures for responding to safeguarding concerns</w:t>
      </w:r>
    </w:p>
    <w:p w:rsidR="000129BF" w:rsidRPr="005A5DB4" w:rsidRDefault="000129BF" w:rsidP="000129BF">
      <w:pPr>
        <w:pStyle w:val="Listenabsatz"/>
        <w:widowControl w:val="0"/>
        <w:numPr>
          <w:ilvl w:val="0"/>
          <w:numId w:val="3"/>
        </w:numPr>
        <w:tabs>
          <w:tab w:val="left" w:pos="709"/>
        </w:tabs>
        <w:autoSpaceDE w:val="0"/>
        <w:autoSpaceDN w:val="0"/>
        <w:adjustRightInd w:val="0"/>
        <w:spacing w:line="340" w:lineRule="atLeast"/>
        <w:rPr>
          <w:rFonts w:ascii="Arial" w:hAnsi="Arial" w:cs="Arial"/>
          <w:color w:val="000000"/>
          <w:sz w:val="22"/>
          <w:szCs w:val="22"/>
        </w:rPr>
      </w:pPr>
      <w:r w:rsidRPr="005A5DB4">
        <w:rPr>
          <w:rFonts w:ascii="Arial" w:hAnsi="Arial" w:cs="Arial"/>
          <w:color w:val="000000"/>
          <w:sz w:val="22"/>
          <w:szCs w:val="22"/>
        </w:rPr>
        <w:t>Advice and support</w:t>
      </w:r>
    </w:p>
    <w:p w:rsidR="000129BF" w:rsidRPr="005A5DB4" w:rsidRDefault="000129BF" w:rsidP="000129BF">
      <w:pPr>
        <w:pStyle w:val="Listenabsatz"/>
        <w:widowControl w:val="0"/>
        <w:numPr>
          <w:ilvl w:val="0"/>
          <w:numId w:val="3"/>
        </w:numPr>
        <w:tabs>
          <w:tab w:val="left" w:pos="709"/>
        </w:tabs>
        <w:autoSpaceDE w:val="0"/>
        <w:autoSpaceDN w:val="0"/>
        <w:adjustRightInd w:val="0"/>
        <w:spacing w:line="340" w:lineRule="atLeast"/>
        <w:rPr>
          <w:rFonts w:ascii="Arial" w:hAnsi="Arial" w:cs="Arial"/>
          <w:color w:val="000000"/>
          <w:sz w:val="22"/>
          <w:szCs w:val="22"/>
        </w:rPr>
      </w:pPr>
      <w:r w:rsidRPr="005A5DB4">
        <w:rPr>
          <w:rFonts w:ascii="Arial" w:hAnsi="Arial" w:cs="Arial"/>
          <w:color w:val="000000"/>
          <w:sz w:val="22"/>
          <w:szCs w:val="22"/>
        </w:rPr>
        <w:t xml:space="preserve">Minimising risks to children/athletes </w:t>
      </w:r>
    </w:p>
    <w:p w:rsidR="000129BF" w:rsidRPr="005A5DB4" w:rsidRDefault="000129BF" w:rsidP="000129BF">
      <w:pPr>
        <w:pStyle w:val="Listenabsatz"/>
        <w:widowControl w:val="0"/>
        <w:numPr>
          <w:ilvl w:val="0"/>
          <w:numId w:val="3"/>
        </w:numPr>
        <w:tabs>
          <w:tab w:val="left" w:pos="709"/>
        </w:tabs>
        <w:autoSpaceDE w:val="0"/>
        <w:autoSpaceDN w:val="0"/>
        <w:adjustRightInd w:val="0"/>
        <w:spacing w:line="340" w:lineRule="atLeast"/>
        <w:rPr>
          <w:rFonts w:ascii="Arial" w:hAnsi="Arial" w:cs="Arial"/>
          <w:color w:val="000000"/>
          <w:sz w:val="22"/>
          <w:szCs w:val="22"/>
        </w:rPr>
      </w:pPr>
      <w:r w:rsidRPr="005A5DB4">
        <w:rPr>
          <w:rFonts w:ascii="Arial" w:hAnsi="Arial" w:cs="Arial"/>
          <w:color w:val="000000"/>
          <w:sz w:val="22"/>
          <w:szCs w:val="22"/>
        </w:rPr>
        <w:t>Guidelines for behaviour</w:t>
      </w:r>
    </w:p>
    <w:p w:rsidR="000129BF" w:rsidRPr="005A5DB4" w:rsidRDefault="000129BF" w:rsidP="000129BF">
      <w:pPr>
        <w:pStyle w:val="Listenabsatz"/>
        <w:widowControl w:val="0"/>
        <w:numPr>
          <w:ilvl w:val="0"/>
          <w:numId w:val="3"/>
        </w:numPr>
        <w:tabs>
          <w:tab w:val="left" w:pos="709"/>
        </w:tabs>
        <w:autoSpaceDE w:val="0"/>
        <w:autoSpaceDN w:val="0"/>
        <w:adjustRightInd w:val="0"/>
        <w:spacing w:line="340" w:lineRule="atLeast"/>
        <w:rPr>
          <w:rFonts w:ascii="Arial" w:hAnsi="Arial" w:cs="Arial"/>
          <w:color w:val="000000"/>
          <w:sz w:val="22"/>
          <w:szCs w:val="22"/>
        </w:rPr>
      </w:pPr>
      <w:r w:rsidRPr="005A5DB4">
        <w:rPr>
          <w:rFonts w:ascii="Arial" w:hAnsi="Arial" w:cs="Arial"/>
          <w:color w:val="000000"/>
          <w:sz w:val="22"/>
          <w:szCs w:val="22"/>
        </w:rPr>
        <w:t>Recruiting, training and communicating</w:t>
      </w:r>
    </w:p>
    <w:p w:rsidR="000129BF" w:rsidRPr="005A5DB4" w:rsidRDefault="000129BF" w:rsidP="000129BF">
      <w:pPr>
        <w:pStyle w:val="Listenabsatz"/>
        <w:widowControl w:val="0"/>
        <w:numPr>
          <w:ilvl w:val="0"/>
          <w:numId w:val="3"/>
        </w:numPr>
        <w:tabs>
          <w:tab w:val="left" w:pos="709"/>
        </w:tabs>
        <w:autoSpaceDE w:val="0"/>
        <w:autoSpaceDN w:val="0"/>
        <w:adjustRightInd w:val="0"/>
        <w:spacing w:line="340" w:lineRule="atLeast"/>
        <w:rPr>
          <w:rFonts w:ascii="Arial" w:hAnsi="Arial" w:cs="Arial"/>
          <w:color w:val="000000"/>
          <w:sz w:val="22"/>
          <w:szCs w:val="22"/>
        </w:rPr>
      </w:pPr>
      <w:r w:rsidRPr="005A5DB4">
        <w:rPr>
          <w:rFonts w:ascii="Arial" w:hAnsi="Arial" w:cs="Arial"/>
          <w:color w:val="000000"/>
          <w:sz w:val="22"/>
          <w:szCs w:val="22"/>
        </w:rPr>
        <w:t>Working with partners</w:t>
      </w:r>
    </w:p>
    <w:p w:rsidR="000129BF" w:rsidRPr="005A5DB4" w:rsidRDefault="000129BF" w:rsidP="000129BF">
      <w:pPr>
        <w:pStyle w:val="Listenabsatz"/>
        <w:widowControl w:val="0"/>
        <w:numPr>
          <w:ilvl w:val="0"/>
          <w:numId w:val="3"/>
        </w:numPr>
        <w:tabs>
          <w:tab w:val="left" w:pos="709"/>
        </w:tabs>
        <w:autoSpaceDE w:val="0"/>
        <w:autoSpaceDN w:val="0"/>
        <w:adjustRightInd w:val="0"/>
        <w:spacing w:line="340" w:lineRule="atLeast"/>
        <w:rPr>
          <w:rFonts w:ascii="Arial" w:hAnsi="Arial" w:cs="Arial"/>
          <w:color w:val="000000"/>
          <w:sz w:val="22"/>
          <w:szCs w:val="22"/>
        </w:rPr>
      </w:pPr>
      <w:r w:rsidRPr="005A5DB4">
        <w:rPr>
          <w:rFonts w:ascii="Arial" w:hAnsi="Arial" w:cs="Arial"/>
          <w:color w:val="000000"/>
          <w:sz w:val="22"/>
          <w:szCs w:val="22"/>
        </w:rPr>
        <w:t>Monitoring and evaluating</w:t>
      </w:r>
      <w:r w:rsidRPr="005A5DB4">
        <w:rPr>
          <w:rFonts w:ascii="Arial" w:hAnsi="Arial" w:cs="Arial"/>
          <w:color w:val="000000"/>
          <w:sz w:val="22"/>
          <w:szCs w:val="22"/>
        </w:rPr>
        <w:tab/>
      </w:r>
    </w:p>
    <w:p w:rsidR="000129BF" w:rsidRPr="005A5DB4" w:rsidRDefault="000129BF" w:rsidP="005A5DB4">
      <w:pPr>
        <w:widowControl w:val="0"/>
        <w:tabs>
          <w:tab w:val="left" w:pos="709"/>
        </w:tabs>
        <w:autoSpaceDE w:val="0"/>
        <w:autoSpaceDN w:val="0"/>
        <w:adjustRightInd w:val="0"/>
        <w:spacing w:line="340" w:lineRule="atLeast"/>
        <w:ind w:left="709"/>
        <w:rPr>
          <w:rFonts w:ascii="Arial" w:hAnsi="Arial" w:cs="Arial"/>
          <w:color w:val="000000"/>
          <w:sz w:val="22"/>
          <w:szCs w:val="22"/>
          <w:lang w:eastAsia="zh-CN"/>
        </w:rPr>
      </w:pPr>
      <w:r w:rsidRPr="005A5DB4">
        <w:rPr>
          <w:rFonts w:ascii="Arial" w:hAnsi="Arial" w:cs="Arial"/>
          <w:color w:val="000000"/>
          <w:sz w:val="22"/>
          <w:szCs w:val="22"/>
        </w:rPr>
        <w:lastRenderedPageBreak/>
        <w:tab/>
        <w:t>These eight pillars of safeguarding equally apply to athletes and participants of all ages.</w:t>
      </w:r>
    </w:p>
    <w:p w:rsidR="000129BF" w:rsidRPr="005A5DB4" w:rsidRDefault="000129BF" w:rsidP="000129BF">
      <w:pPr>
        <w:widowControl w:val="0"/>
        <w:tabs>
          <w:tab w:val="left" w:pos="709"/>
        </w:tabs>
        <w:autoSpaceDE w:val="0"/>
        <w:autoSpaceDN w:val="0"/>
        <w:adjustRightInd w:val="0"/>
        <w:spacing w:line="340" w:lineRule="atLeast"/>
        <w:rPr>
          <w:rFonts w:ascii="Arial" w:hAnsi="Arial" w:cs="Arial"/>
          <w:color w:val="000000"/>
          <w:sz w:val="22"/>
          <w:szCs w:val="22"/>
          <w:lang w:eastAsia="zh-CN"/>
        </w:rPr>
      </w:pPr>
      <w:r w:rsidRPr="005A5DB4">
        <w:rPr>
          <w:rFonts w:ascii="Arial" w:hAnsi="Arial" w:cs="Arial"/>
          <w:color w:val="000000"/>
          <w:sz w:val="22"/>
          <w:szCs w:val="22"/>
          <w:lang w:eastAsia="zh-CN"/>
        </w:rPr>
        <w:tab/>
      </w:r>
    </w:p>
    <w:p w:rsidR="000129BF" w:rsidRPr="005A5DB4" w:rsidRDefault="000129BF" w:rsidP="000129BF">
      <w:pPr>
        <w:rPr>
          <w:rFonts w:ascii="Arial" w:hAnsi="Arial" w:cs="Arial"/>
          <w:color w:val="1E477C"/>
          <w:sz w:val="22"/>
          <w:szCs w:val="22"/>
          <w:lang w:eastAsia="zh-CN"/>
        </w:rPr>
      </w:pPr>
    </w:p>
    <w:p w:rsidR="000129BF" w:rsidRPr="005A5DB4" w:rsidRDefault="000129BF" w:rsidP="000129BF">
      <w:pPr>
        <w:widowControl w:val="0"/>
        <w:tabs>
          <w:tab w:val="left" w:pos="709"/>
        </w:tabs>
        <w:autoSpaceDE w:val="0"/>
        <w:autoSpaceDN w:val="0"/>
        <w:adjustRightInd w:val="0"/>
        <w:spacing w:line="340" w:lineRule="atLeast"/>
        <w:ind w:left="709"/>
        <w:rPr>
          <w:rFonts w:ascii="Arial" w:hAnsi="Arial" w:cs="Arial"/>
          <w:color w:val="000000"/>
          <w:sz w:val="22"/>
          <w:szCs w:val="22"/>
          <w:lang w:eastAsia="zh-CN"/>
        </w:rPr>
      </w:pPr>
      <w:r w:rsidRPr="005A5DB4">
        <w:rPr>
          <w:rFonts w:ascii="Arial" w:hAnsi="Arial" w:cs="Arial"/>
          <w:color w:val="000000"/>
          <w:sz w:val="22"/>
          <w:szCs w:val="22"/>
          <w:highlight w:val="yellow"/>
        </w:rPr>
        <w:t>NSA</w:t>
      </w:r>
      <w:r w:rsidRPr="005A5DB4">
        <w:rPr>
          <w:rFonts w:ascii="Arial" w:hAnsi="Arial" w:cs="Arial"/>
          <w:color w:val="000000"/>
          <w:sz w:val="22"/>
          <w:szCs w:val="22"/>
        </w:rPr>
        <w:t xml:space="preserve"> is committed to ensuring that the programme’s safeguarding practices comply with current standards of best practice, and the International Safeguards for Children in Sport. </w:t>
      </w:r>
    </w:p>
    <w:p w:rsidR="000129BF" w:rsidRPr="005A5DB4" w:rsidRDefault="000129BF" w:rsidP="000129BF">
      <w:pPr>
        <w:widowControl w:val="0"/>
        <w:tabs>
          <w:tab w:val="left" w:pos="709"/>
        </w:tabs>
        <w:autoSpaceDE w:val="0"/>
        <w:autoSpaceDN w:val="0"/>
        <w:adjustRightInd w:val="0"/>
        <w:spacing w:line="340" w:lineRule="atLeast"/>
        <w:ind w:left="709"/>
        <w:rPr>
          <w:rFonts w:ascii="Arial" w:hAnsi="Arial" w:cs="Arial"/>
          <w:color w:val="000000"/>
          <w:sz w:val="22"/>
          <w:szCs w:val="22"/>
          <w:lang w:eastAsia="zh-CN"/>
        </w:rPr>
      </w:pPr>
    </w:p>
    <w:p w:rsidR="000129BF" w:rsidRPr="005A5DB4" w:rsidRDefault="000129BF" w:rsidP="000129BF">
      <w:pPr>
        <w:pStyle w:val="NumberedHeading1"/>
        <w:numPr>
          <w:ilvl w:val="1"/>
          <w:numId w:val="10"/>
        </w:numPr>
        <w:rPr>
          <w:rFonts w:cs="Arial"/>
          <w:b w:val="0"/>
          <w:bCs/>
          <w:iCs/>
          <w:lang w:val="en-GB" w:eastAsia="zh-CN"/>
        </w:rPr>
      </w:pPr>
      <w:bookmarkStart w:id="9" w:name="_Toc531105782"/>
      <w:bookmarkEnd w:id="8"/>
      <w:r w:rsidRPr="005A5DB4">
        <w:rPr>
          <w:rStyle w:val="berschrift2Zchn"/>
          <w:rFonts w:ascii="Arial" w:hAnsi="Arial" w:cs="Arial"/>
          <w:lang w:val="en-GB"/>
        </w:rPr>
        <w:t>Defining Harassment and Abuse</w:t>
      </w:r>
      <w:bookmarkEnd w:id="9"/>
    </w:p>
    <w:p w:rsidR="000129BF" w:rsidRPr="005A5DB4" w:rsidRDefault="000129BF" w:rsidP="000129BF">
      <w:pPr>
        <w:widowControl w:val="0"/>
        <w:tabs>
          <w:tab w:val="left" w:pos="709"/>
        </w:tabs>
        <w:autoSpaceDE w:val="0"/>
        <w:autoSpaceDN w:val="0"/>
        <w:adjustRightInd w:val="0"/>
        <w:spacing w:line="340" w:lineRule="atLeast"/>
        <w:ind w:left="709"/>
        <w:rPr>
          <w:rFonts w:ascii="Arial" w:hAnsi="Arial" w:cs="Arial"/>
          <w:color w:val="000000"/>
          <w:sz w:val="22"/>
          <w:szCs w:val="22"/>
          <w:lang w:eastAsia="zh-CN"/>
        </w:rPr>
      </w:pPr>
      <w:r w:rsidRPr="005A5DB4">
        <w:rPr>
          <w:rFonts w:ascii="Arial" w:hAnsi="Arial" w:cs="Arial"/>
          <w:color w:val="000000"/>
          <w:sz w:val="22"/>
          <w:szCs w:val="22"/>
          <w:highlight w:val="yellow"/>
        </w:rPr>
        <w:t>NSA</w:t>
      </w:r>
      <w:r w:rsidRPr="005A5DB4">
        <w:rPr>
          <w:rFonts w:ascii="Arial" w:hAnsi="Arial" w:cs="Arial"/>
          <w:color w:val="000000"/>
          <w:sz w:val="22"/>
          <w:szCs w:val="22"/>
        </w:rPr>
        <w:t xml:space="preserve"> has adopted the descriptions of the various forms of harassment and abuse as set out in the IOC Consensus Statement (2016). </w:t>
      </w:r>
    </w:p>
    <w:p w:rsidR="000129BF" w:rsidRPr="005A5DB4" w:rsidRDefault="000129BF" w:rsidP="000129BF">
      <w:pPr>
        <w:widowControl w:val="0"/>
        <w:tabs>
          <w:tab w:val="left" w:pos="709"/>
        </w:tabs>
        <w:autoSpaceDE w:val="0"/>
        <w:autoSpaceDN w:val="0"/>
        <w:adjustRightInd w:val="0"/>
        <w:spacing w:line="340" w:lineRule="atLeast"/>
        <w:ind w:left="709"/>
        <w:rPr>
          <w:rFonts w:ascii="Arial" w:hAnsi="Arial" w:cs="Arial"/>
          <w:color w:val="000000"/>
          <w:sz w:val="22"/>
          <w:szCs w:val="22"/>
          <w:lang w:eastAsia="zh-CN"/>
        </w:rPr>
      </w:pPr>
    </w:p>
    <w:p w:rsidR="000129BF" w:rsidRPr="005A5DB4" w:rsidRDefault="000129BF" w:rsidP="000129BF">
      <w:pPr>
        <w:widowControl w:val="0"/>
        <w:tabs>
          <w:tab w:val="left" w:pos="709"/>
        </w:tabs>
        <w:autoSpaceDE w:val="0"/>
        <w:autoSpaceDN w:val="0"/>
        <w:adjustRightInd w:val="0"/>
        <w:spacing w:line="340" w:lineRule="atLeast"/>
        <w:ind w:left="709"/>
        <w:rPr>
          <w:rFonts w:ascii="Arial" w:hAnsi="Arial" w:cs="Arial"/>
          <w:color w:val="000000"/>
          <w:sz w:val="22"/>
          <w:szCs w:val="22"/>
          <w:lang w:eastAsia="zh-CN"/>
        </w:rPr>
      </w:pPr>
      <w:r w:rsidRPr="005A5DB4">
        <w:rPr>
          <w:rFonts w:ascii="Arial" w:hAnsi="Arial" w:cs="Arial"/>
          <w:color w:val="000000"/>
          <w:sz w:val="22"/>
          <w:szCs w:val="22"/>
        </w:rPr>
        <w:t xml:space="preserve">Harassment and abuse can be expressed in five categories, defined here as: </w:t>
      </w:r>
    </w:p>
    <w:p w:rsidR="000129BF" w:rsidRPr="005A5DB4" w:rsidRDefault="000129BF" w:rsidP="000129BF">
      <w:pPr>
        <w:widowControl w:val="0"/>
        <w:tabs>
          <w:tab w:val="left" w:pos="709"/>
        </w:tabs>
        <w:autoSpaceDE w:val="0"/>
        <w:autoSpaceDN w:val="0"/>
        <w:adjustRightInd w:val="0"/>
        <w:spacing w:line="340" w:lineRule="atLeast"/>
        <w:ind w:left="709"/>
        <w:rPr>
          <w:rFonts w:ascii="Arial" w:hAnsi="Arial" w:cs="Arial"/>
          <w:color w:val="000000"/>
          <w:sz w:val="22"/>
          <w:szCs w:val="22"/>
          <w:lang w:eastAsia="zh-CN"/>
        </w:rPr>
      </w:pPr>
    </w:p>
    <w:p w:rsidR="000129BF" w:rsidRPr="005A5DB4" w:rsidRDefault="000129BF" w:rsidP="000129BF">
      <w:pPr>
        <w:pStyle w:val="Listenabsatz"/>
        <w:widowControl w:val="0"/>
        <w:numPr>
          <w:ilvl w:val="1"/>
          <w:numId w:val="2"/>
        </w:numPr>
        <w:tabs>
          <w:tab w:val="left" w:pos="720"/>
        </w:tabs>
        <w:autoSpaceDE w:val="0"/>
        <w:autoSpaceDN w:val="0"/>
        <w:adjustRightInd w:val="0"/>
        <w:spacing w:after="120" w:line="340" w:lineRule="atLeast"/>
        <w:rPr>
          <w:rFonts w:ascii="Arial" w:hAnsi="Arial" w:cs="Arial"/>
          <w:color w:val="000000"/>
          <w:sz w:val="22"/>
          <w:szCs w:val="22"/>
        </w:rPr>
      </w:pPr>
      <w:r w:rsidRPr="005A5DB4">
        <w:rPr>
          <w:rFonts w:ascii="Arial" w:hAnsi="Arial" w:cs="Arial"/>
          <w:b/>
          <w:bCs/>
          <w:color w:val="2E2E2D"/>
          <w:sz w:val="22"/>
          <w:szCs w:val="22"/>
        </w:rPr>
        <w:t xml:space="preserve">Psychological abuse </w:t>
      </w:r>
      <w:r w:rsidRPr="005A5DB4">
        <w:rPr>
          <w:rFonts w:ascii="Arial" w:hAnsi="Arial" w:cs="Arial"/>
          <w:color w:val="2E2E2D"/>
          <w:sz w:val="22"/>
          <w:szCs w:val="22"/>
        </w:rPr>
        <w:t xml:space="preserve">— means any unwelcome act including confinement, isolation, verbal assault, humiliation, intimidation, </w:t>
      </w:r>
      <w:proofErr w:type="spellStart"/>
      <w:r w:rsidRPr="005A5DB4">
        <w:rPr>
          <w:rFonts w:ascii="Arial" w:hAnsi="Arial" w:cs="Arial"/>
          <w:color w:val="2E2E2D"/>
          <w:sz w:val="22"/>
          <w:szCs w:val="22"/>
        </w:rPr>
        <w:t>infantilisation</w:t>
      </w:r>
      <w:proofErr w:type="spellEnd"/>
      <w:r w:rsidRPr="005A5DB4">
        <w:rPr>
          <w:rFonts w:ascii="Arial" w:hAnsi="Arial" w:cs="Arial"/>
          <w:color w:val="2E2E2D"/>
          <w:sz w:val="22"/>
          <w:szCs w:val="22"/>
        </w:rPr>
        <w:t>, or any other treatment which may diminish the sense of identity, dignity, and self-worth. This includes bullying, which may be in person or on-line.</w:t>
      </w:r>
    </w:p>
    <w:p w:rsidR="000129BF" w:rsidRPr="005A5DB4" w:rsidRDefault="000129BF" w:rsidP="000129BF">
      <w:pPr>
        <w:pStyle w:val="Listenabsatz"/>
        <w:widowControl w:val="0"/>
        <w:tabs>
          <w:tab w:val="left" w:pos="720"/>
        </w:tabs>
        <w:autoSpaceDE w:val="0"/>
        <w:autoSpaceDN w:val="0"/>
        <w:adjustRightInd w:val="0"/>
        <w:spacing w:after="120" w:line="340" w:lineRule="atLeast"/>
        <w:ind w:left="284"/>
        <w:rPr>
          <w:rFonts w:ascii="Arial" w:hAnsi="Arial" w:cs="Arial"/>
          <w:color w:val="000000"/>
          <w:sz w:val="22"/>
          <w:szCs w:val="22"/>
          <w:lang w:eastAsia="zh-CN"/>
        </w:rPr>
      </w:pPr>
    </w:p>
    <w:p w:rsidR="000129BF" w:rsidRPr="005A5DB4" w:rsidRDefault="000129BF" w:rsidP="000129BF">
      <w:pPr>
        <w:pStyle w:val="Listenabsatz"/>
        <w:widowControl w:val="0"/>
        <w:numPr>
          <w:ilvl w:val="1"/>
          <w:numId w:val="2"/>
        </w:numPr>
        <w:tabs>
          <w:tab w:val="left" w:pos="720"/>
        </w:tabs>
        <w:autoSpaceDE w:val="0"/>
        <w:autoSpaceDN w:val="0"/>
        <w:adjustRightInd w:val="0"/>
        <w:spacing w:after="120" w:line="340" w:lineRule="atLeast"/>
        <w:rPr>
          <w:rFonts w:ascii="Arial" w:hAnsi="Arial" w:cs="Arial"/>
          <w:color w:val="000000"/>
          <w:sz w:val="22"/>
          <w:szCs w:val="22"/>
        </w:rPr>
      </w:pPr>
      <w:r w:rsidRPr="005A5DB4">
        <w:rPr>
          <w:rFonts w:ascii="Arial" w:hAnsi="Arial" w:cs="Arial"/>
          <w:b/>
          <w:bCs/>
          <w:color w:val="2E2E2D"/>
          <w:sz w:val="22"/>
          <w:szCs w:val="22"/>
        </w:rPr>
        <w:t xml:space="preserve">Physical abuse </w:t>
      </w:r>
      <w:r w:rsidRPr="005A5DB4">
        <w:rPr>
          <w:rFonts w:ascii="Arial" w:hAnsi="Arial" w:cs="Arial"/>
          <w:color w:val="2E2E2D"/>
          <w:sz w:val="22"/>
          <w:szCs w:val="22"/>
        </w:rPr>
        <w:t>— means any deliberate and unwelcome act - such as for example punching, beating, kicking, biting and burning - that causes physical trauma or injury.</w:t>
      </w:r>
      <w:r w:rsidRPr="005A5DB4">
        <w:rPr>
          <w:rFonts w:ascii="Arial" w:eastAsia="MS Mincho" w:hAnsi="Arial" w:cs="Arial"/>
          <w:color w:val="2E2E2D"/>
          <w:sz w:val="22"/>
          <w:szCs w:val="22"/>
        </w:rPr>
        <w:t xml:space="preserve"> </w:t>
      </w:r>
      <w:r w:rsidRPr="005A5DB4">
        <w:rPr>
          <w:rFonts w:ascii="Arial" w:hAnsi="Arial" w:cs="Arial"/>
          <w:color w:val="2E2E2D"/>
          <w:sz w:val="22"/>
          <w:szCs w:val="22"/>
        </w:rPr>
        <w:t xml:space="preserve">Such act can also consist of forced or inappropriate physical activity (e.g., age-, or physique- inappropriate training loads; when injured or in pain), forced alcohol consumption, or forced doping practices. </w:t>
      </w:r>
    </w:p>
    <w:p w:rsidR="000129BF" w:rsidRPr="005A5DB4" w:rsidRDefault="000129BF" w:rsidP="000129BF">
      <w:pPr>
        <w:pStyle w:val="Listenabsatz"/>
        <w:widowControl w:val="0"/>
        <w:tabs>
          <w:tab w:val="left" w:pos="720"/>
        </w:tabs>
        <w:autoSpaceDE w:val="0"/>
        <w:autoSpaceDN w:val="0"/>
        <w:adjustRightInd w:val="0"/>
        <w:spacing w:after="120" w:line="340" w:lineRule="atLeast"/>
        <w:ind w:left="284"/>
        <w:rPr>
          <w:rFonts w:ascii="Arial" w:hAnsi="Arial" w:cs="Arial"/>
          <w:color w:val="000000"/>
          <w:sz w:val="22"/>
          <w:szCs w:val="22"/>
          <w:lang w:eastAsia="zh-CN"/>
        </w:rPr>
      </w:pPr>
    </w:p>
    <w:p w:rsidR="000129BF" w:rsidRPr="005A5DB4" w:rsidRDefault="000129BF" w:rsidP="000129BF">
      <w:pPr>
        <w:pStyle w:val="Listenabsatz"/>
        <w:widowControl w:val="0"/>
        <w:numPr>
          <w:ilvl w:val="1"/>
          <w:numId w:val="2"/>
        </w:numPr>
        <w:tabs>
          <w:tab w:val="left" w:pos="720"/>
        </w:tabs>
        <w:autoSpaceDE w:val="0"/>
        <w:autoSpaceDN w:val="0"/>
        <w:adjustRightInd w:val="0"/>
        <w:spacing w:after="120" w:line="340" w:lineRule="atLeast"/>
        <w:rPr>
          <w:rFonts w:ascii="Arial" w:hAnsi="Arial" w:cs="Arial"/>
          <w:color w:val="000000"/>
          <w:sz w:val="22"/>
          <w:szCs w:val="22"/>
        </w:rPr>
      </w:pPr>
      <w:r w:rsidRPr="005A5DB4">
        <w:rPr>
          <w:rFonts w:ascii="Arial" w:hAnsi="Arial" w:cs="Arial"/>
          <w:b/>
          <w:bCs/>
          <w:color w:val="2E2E2D"/>
          <w:sz w:val="22"/>
          <w:szCs w:val="22"/>
        </w:rPr>
        <w:t xml:space="preserve">Sexual harassment </w:t>
      </w:r>
      <w:r w:rsidRPr="005A5DB4">
        <w:rPr>
          <w:rFonts w:ascii="Arial" w:hAnsi="Arial" w:cs="Arial"/>
          <w:color w:val="2E2E2D"/>
          <w:sz w:val="22"/>
          <w:szCs w:val="22"/>
        </w:rPr>
        <w:t>— any unwanted and unwelcome conduct of a sexual nature, whether verbal, non-verbal or physical. Sexual harassment can take the form of sexual abuse. Some individuals deliberately target sports activities in order to gain access to participants. Grooming may occur over several years before an individual makes a move.</w:t>
      </w:r>
    </w:p>
    <w:p w:rsidR="000129BF" w:rsidRPr="005A5DB4" w:rsidRDefault="000129BF" w:rsidP="000129BF">
      <w:pPr>
        <w:pStyle w:val="Listenabsatz"/>
        <w:widowControl w:val="0"/>
        <w:tabs>
          <w:tab w:val="left" w:pos="720"/>
        </w:tabs>
        <w:autoSpaceDE w:val="0"/>
        <w:autoSpaceDN w:val="0"/>
        <w:adjustRightInd w:val="0"/>
        <w:spacing w:after="120" w:line="340" w:lineRule="atLeast"/>
        <w:ind w:left="284"/>
        <w:rPr>
          <w:rFonts w:ascii="Arial" w:hAnsi="Arial" w:cs="Arial"/>
          <w:color w:val="000000"/>
          <w:sz w:val="22"/>
          <w:szCs w:val="22"/>
          <w:lang w:eastAsia="zh-CN"/>
        </w:rPr>
      </w:pPr>
    </w:p>
    <w:p w:rsidR="000129BF" w:rsidRPr="005A5DB4" w:rsidRDefault="000129BF" w:rsidP="000129BF">
      <w:pPr>
        <w:pStyle w:val="Listenabsatz"/>
        <w:widowControl w:val="0"/>
        <w:numPr>
          <w:ilvl w:val="1"/>
          <w:numId w:val="2"/>
        </w:numPr>
        <w:tabs>
          <w:tab w:val="left" w:pos="720"/>
        </w:tabs>
        <w:autoSpaceDE w:val="0"/>
        <w:autoSpaceDN w:val="0"/>
        <w:adjustRightInd w:val="0"/>
        <w:spacing w:after="120" w:line="340" w:lineRule="atLeast"/>
        <w:rPr>
          <w:rFonts w:ascii="Arial" w:hAnsi="Arial" w:cs="Arial"/>
          <w:color w:val="000000"/>
          <w:sz w:val="22"/>
          <w:szCs w:val="22"/>
        </w:rPr>
      </w:pPr>
      <w:r w:rsidRPr="005A5DB4">
        <w:rPr>
          <w:rFonts w:ascii="Arial" w:hAnsi="Arial" w:cs="Arial"/>
          <w:b/>
          <w:bCs/>
          <w:color w:val="2E2E2D"/>
          <w:sz w:val="22"/>
          <w:szCs w:val="22"/>
        </w:rPr>
        <w:t xml:space="preserve">Sexual abuse </w:t>
      </w:r>
      <w:r w:rsidRPr="005A5DB4">
        <w:rPr>
          <w:rFonts w:ascii="Arial" w:hAnsi="Arial" w:cs="Arial"/>
          <w:color w:val="2E2E2D"/>
          <w:sz w:val="22"/>
          <w:szCs w:val="22"/>
        </w:rPr>
        <w:t xml:space="preserve">— any conduct of a sexual nature, whether non-contact, contact or penetrative, where consent is coerced/manipulated or is not or cannot be given. </w:t>
      </w:r>
    </w:p>
    <w:p w:rsidR="000129BF" w:rsidRPr="005A5DB4" w:rsidRDefault="000129BF" w:rsidP="000129BF">
      <w:pPr>
        <w:pStyle w:val="Listenabsatz"/>
        <w:widowControl w:val="0"/>
        <w:tabs>
          <w:tab w:val="left" w:pos="720"/>
        </w:tabs>
        <w:autoSpaceDE w:val="0"/>
        <w:autoSpaceDN w:val="0"/>
        <w:adjustRightInd w:val="0"/>
        <w:spacing w:after="120" w:line="340" w:lineRule="atLeast"/>
        <w:ind w:left="284"/>
        <w:rPr>
          <w:rFonts w:ascii="Arial" w:hAnsi="Arial" w:cs="Arial"/>
          <w:color w:val="000000"/>
          <w:sz w:val="22"/>
          <w:szCs w:val="22"/>
          <w:lang w:eastAsia="zh-CN"/>
        </w:rPr>
      </w:pPr>
    </w:p>
    <w:p w:rsidR="000129BF" w:rsidRPr="005A5DB4" w:rsidRDefault="000129BF" w:rsidP="000129BF">
      <w:pPr>
        <w:pStyle w:val="Listenabsatz"/>
        <w:widowControl w:val="0"/>
        <w:numPr>
          <w:ilvl w:val="1"/>
          <w:numId w:val="2"/>
        </w:numPr>
        <w:tabs>
          <w:tab w:val="left" w:pos="720"/>
        </w:tabs>
        <w:autoSpaceDE w:val="0"/>
        <w:autoSpaceDN w:val="0"/>
        <w:adjustRightInd w:val="0"/>
        <w:spacing w:after="120" w:line="340" w:lineRule="atLeast"/>
        <w:rPr>
          <w:rFonts w:ascii="Arial" w:hAnsi="Arial" w:cs="Arial"/>
          <w:color w:val="000000"/>
          <w:sz w:val="22"/>
          <w:szCs w:val="22"/>
        </w:rPr>
      </w:pPr>
      <w:r w:rsidRPr="005A5DB4">
        <w:rPr>
          <w:rFonts w:ascii="Arial" w:hAnsi="Arial" w:cs="Arial"/>
          <w:b/>
          <w:bCs/>
          <w:color w:val="2E2E2D"/>
          <w:sz w:val="22"/>
          <w:szCs w:val="22"/>
        </w:rPr>
        <w:t xml:space="preserve">Neglect </w:t>
      </w:r>
      <w:r w:rsidRPr="005A5DB4">
        <w:rPr>
          <w:rFonts w:ascii="Arial" w:hAnsi="Arial" w:cs="Arial"/>
          <w:color w:val="2E2E2D"/>
          <w:sz w:val="22"/>
          <w:szCs w:val="22"/>
        </w:rPr>
        <w:t xml:space="preserve">— within the meaning of this document means the failure of a coach or another person with a duty of care towards the participants to provide a minimum level of care to them, which is causing harm, allowing </w:t>
      </w:r>
      <w:r w:rsidRPr="005A5DB4">
        <w:rPr>
          <w:rFonts w:ascii="Arial" w:hAnsi="Arial" w:cs="Arial"/>
          <w:color w:val="2E2E2D"/>
          <w:sz w:val="22"/>
          <w:szCs w:val="22"/>
        </w:rPr>
        <w:lastRenderedPageBreak/>
        <w:t xml:space="preserve">harm to be caused, or creating an imminent danger of harm. </w:t>
      </w:r>
    </w:p>
    <w:p w:rsidR="000129BF" w:rsidRPr="005A5DB4" w:rsidRDefault="000129BF" w:rsidP="000129BF">
      <w:pPr>
        <w:widowControl w:val="0"/>
        <w:numPr>
          <w:ilvl w:val="0"/>
          <w:numId w:val="1"/>
        </w:numPr>
        <w:tabs>
          <w:tab w:val="left" w:pos="220"/>
          <w:tab w:val="left" w:pos="720"/>
        </w:tabs>
        <w:autoSpaceDE w:val="0"/>
        <w:autoSpaceDN w:val="0"/>
        <w:adjustRightInd w:val="0"/>
        <w:ind w:left="0" w:firstLine="0"/>
        <w:rPr>
          <w:rFonts w:ascii="Arial" w:hAnsi="Arial" w:cs="Arial"/>
          <w:color w:val="000000"/>
          <w:sz w:val="22"/>
          <w:szCs w:val="22"/>
          <w:lang w:eastAsia="zh-CN"/>
        </w:rPr>
      </w:pPr>
    </w:p>
    <w:p w:rsidR="000129BF" w:rsidRPr="005A5DB4" w:rsidRDefault="000129BF" w:rsidP="000129BF">
      <w:pPr>
        <w:widowControl w:val="0"/>
        <w:tabs>
          <w:tab w:val="left" w:pos="720"/>
        </w:tabs>
        <w:autoSpaceDE w:val="0"/>
        <w:autoSpaceDN w:val="0"/>
        <w:adjustRightInd w:val="0"/>
        <w:spacing w:line="340" w:lineRule="atLeast"/>
        <w:ind w:left="709"/>
        <w:rPr>
          <w:rFonts w:ascii="Arial" w:hAnsi="Arial" w:cs="Arial"/>
          <w:b/>
          <w:color w:val="000000"/>
          <w:sz w:val="22"/>
          <w:szCs w:val="22"/>
          <w:lang w:eastAsia="zh-CN"/>
        </w:rPr>
      </w:pPr>
      <w:r w:rsidRPr="005A5DB4">
        <w:rPr>
          <w:rFonts w:ascii="Arial" w:hAnsi="Arial" w:cs="Arial"/>
          <w:b/>
          <w:color w:val="000000"/>
          <w:sz w:val="22"/>
          <w:szCs w:val="22"/>
        </w:rPr>
        <w:t>Harassment and abuse can be based on any grounds including race, religion, colour, creed, ethnic origin, physical attributes, gender, sexual orientation, age</w:t>
      </w:r>
      <w:r w:rsidRPr="005A5DB4">
        <w:rPr>
          <w:rFonts w:ascii="Arial" w:hAnsi="Arial" w:cs="Arial"/>
          <w:b/>
          <w:color w:val="000000"/>
          <w:sz w:val="22"/>
          <w:szCs w:val="22"/>
          <w:lang w:eastAsia="zh-CN"/>
        </w:rPr>
        <w:t>,</w:t>
      </w:r>
      <w:r w:rsidRPr="005A5DB4">
        <w:rPr>
          <w:rFonts w:ascii="Arial" w:hAnsi="Arial" w:cs="Arial"/>
          <w:b/>
          <w:color w:val="000000"/>
          <w:sz w:val="22"/>
          <w:szCs w:val="22"/>
        </w:rPr>
        <w:t xml:space="preserve"> disability, socio-economic status and athletic ability. </w:t>
      </w:r>
      <w:r w:rsidRPr="005A5DB4">
        <w:rPr>
          <w:rFonts w:ascii="Arial" w:hAnsi="Arial" w:cs="Arial"/>
          <w:b/>
          <w:i/>
          <w:color w:val="000000"/>
          <w:sz w:val="22"/>
          <w:szCs w:val="22"/>
        </w:rPr>
        <w:t>It may be in person or online</w:t>
      </w:r>
      <w:r w:rsidRPr="005A5DB4">
        <w:rPr>
          <w:rFonts w:ascii="Arial" w:hAnsi="Arial" w:cs="Arial"/>
          <w:b/>
          <w:color w:val="000000"/>
          <w:sz w:val="22"/>
          <w:szCs w:val="22"/>
        </w:rPr>
        <w:t xml:space="preserve">. </w:t>
      </w:r>
    </w:p>
    <w:p w:rsidR="000129BF" w:rsidRPr="005A5DB4" w:rsidRDefault="000129BF" w:rsidP="000129BF">
      <w:pPr>
        <w:widowControl w:val="0"/>
        <w:tabs>
          <w:tab w:val="left" w:pos="720"/>
        </w:tabs>
        <w:autoSpaceDE w:val="0"/>
        <w:autoSpaceDN w:val="0"/>
        <w:adjustRightInd w:val="0"/>
        <w:spacing w:line="340" w:lineRule="atLeast"/>
        <w:ind w:left="709"/>
        <w:rPr>
          <w:rFonts w:ascii="Arial" w:hAnsi="Arial" w:cs="Arial"/>
          <w:color w:val="000000"/>
          <w:sz w:val="22"/>
          <w:szCs w:val="22"/>
          <w:lang w:eastAsia="zh-CN"/>
        </w:rPr>
      </w:pPr>
    </w:p>
    <w:p w:rsidR="000129BF" w:rsidRPr="005A5DB4" w:rsidRDefault="000129BF" w:rsidP="000129BF">
      <w:pPr>
        <w:widowControl w:val="0"/>
        <w:tabs>
          <w:tab w:val="left" w:pos="709"/>
        </w:tabs>
        <w:autoSpaceDE w:val="0"/>
        <w:autoSpaceDN w:val="0"/>
        <w:adjustRightInd w:val="0"/>
        <w:spacing w:line="340" w:lineRule="atLeast"/>
        <w:ind w:left="709"/>
        <w:rPr>
          <w:rFonts w:ascii="Arial" w:hAnsi="Arial" w:cs="Arial"/>
          <w:color w:val="000000"/>
          <w:sz w:val="22"/>
          <w:szCs w:val="22"/>
          <w:lang w:eastAsia="zh-CN"/>
        </w:rPr>
      </w:pPr>
      <w:r w:rsidRPr="005A5DB4">
        <w:rPr>
          <w:rFonts w:ascii="Arial" w:hAnsi="Arial" w:cs="Arial"/>
          <w:color w:val="000000"/>
          <w:sz w:val="22"/>
          <w:szCs w:val="22"/>
        </w:rPr>
        <w:t>All ages and types of participants are susceptible to the various forms of harassment and abuse. Research has shown that no sport is exempt from the incidence of harassment and abuse, and no country is exempt.</w:t>
      </w:r>
    </w:p>
    <w:p w:rsidR="000129BF" w:rsidRPr="005A5DB4" w:rsidRDefault="000129BF" w:rsidP="000129BF">
      <w:pPr>
        <w:widowControl w:val="0"/>
        <w:tabs>
          <w:tab w:val="left" w:pos="709"/>
        </w:tabs>
        <w:autoSpaceDE w:val="0"/>
        <w:autoSpaceDN w:val="0"/>
        <w:adjustRightInd w:val="0"/>
        <w:spacing w:line="340" w:lineRule="atLeast"/>
        <w:ind w:left="709"/>
        <w:rPr>
          <w:rFonts w:ascii="Arial" w:hAnsi="Arial" w:cs="Arial"/>
          <w:color w:val="000000"/>
          <w:sz w:val="22"/>
          <w:szCs w:val="22"/>
          <w:lang w:eastAsia="zh-CN"/>
        </w:rPr>
      </w:pPr>
    </w:p>
    <w:p w:rsidR="000129BF" w:rsidRPr="005A5DB4" w:rsidRDefault="000129BF" w:rsidP="000129BF">
      <w:pPr>
        <w:widowControl w:val="0"/>
        <w:tabs>
          <w:tab w:val="left" w:pos="709"/>
        </w:tabs>
        <w:autoSpaceDE w:val="0"/>
        <w:autoSpaceDN w:val="0"/>
        <w:adjustRightInd w:val="0"/>
        <w:spacing w:line="340" w:lineRule="atLeast"/>
        <w:ind w:left="709"/>
        <w:rPr>
          <w:rFonts w:ascii="Arial" w:hAnsi="Arial" w:cs="Arial"/>
          <w:color w:val="000000"/>
          <w:sz w:val="22"/>
          <w:szCs w:val="22"/>
          <w:lang w:eastAsia="zh-CN"/>
        </w:rPr>
      </w:pPr>
      <w:r w:rsidRPr="005A5DB4">
        <w:rPr>
          <w:rFonts w:ascii="Arial" w:hAnsi="Arial" w:cs="Arial"/>
          <w:color w:val="000000"/>
          <w:sz w:val="22"/>
          <w:szCs w:val="22"/>
        </w:rPr>
        <w:t>The impacts of all forms of harassment and abuse on the participant are often extensive, and may be long term. They may persist long after the participant has left the sport or activity, and may lead to damage within family or other relationships.</w:t>
      </w:r>
    </w:p>
    <w:p w:rsidR="000129BF" w:rsidRPr="005A5DB4" w:rsidRDefault="000129BF" w:rsidP="000129BF">
      <w:pPr>
        <w:widowControl w:val="0"/>
        <w:tabs>
          <w:tab w:val="left" w:pos="709"/>
        </w:tabs>
        <w:autoSpaceDE w:val="0"/>
        <w:autoSpaceDN w:val="0"/>
        <w:adjustRightInd w:val="0"/>
        <w:spacing w:line="340" w:lineRule="atLeast"/>
        <w:ind w:left="709"/>
        <w:rPr>
          <w:rFonts w:ascii="Arial" w:hAnsi="Arial" w:cs="Arial"/>
          <w:lang w:val="en-US" w:eastAsia="zh-CN"/>
        </w:rPr>
      </w:pPr>
    </w:p>
    <w:p w:rsidR="000129BF" w:rsidRPr="005A5DB4" w:rsidRDefault="000129BF" w:rsidP="000129BF">
      <w:pPr>
        <w:pStyle w:val="NumberedHeading1"/>
        <w:numPr>
          <w:ilvl w:val="1"/>
          <w:numId w:val="10"/>
        </w:numPr>
        <w:rPr>
          <w:rFonts w:cs="Arial"/>
          <w:b w:val="0"/>
          <w:sz w:val="28"/>
          <w:lang w:val="en-GB" w:eastAsia="zh-CN"/>
        </w:rPr>
      </w:pPr>
      <w:bookmarkStart w:id="10" w:name="_Toc531105783"/>
      <w:r w:rsidRPr="005A5DB4">
        <w:rPr>
          <w:rStyle w:val="berschrift2Zchn"/>
          <w:rFonts w:ascii="Arial" w:hAnsi="Arial" w:cs="Arial"/>
          <w:lang w:val="en-GB"/>
        </w:rPr>
        <w:t>Impact on athletes and participants</w:t>
      </w:r>
      <w:bookmarkEnd w:id="10"/>
      <w:r w:rsidRPr="005A5DB4">
        <w:rPr>
          <w:rStyle w:val="berschrift1Zchn"/>
          <w:rFonts w:ascii="Arial" w:hAnsi="Arial" w:cs="Arial"/>
          <w:lang w:val="en-GB"/>
        </w:rPr>
        <w:t xml:space="preserve"> </w:t>
      </w:r>
    </w:p>
    <w:p w:rsidR="000129BF" w:rsidRPr="005A5DB4" w:rsidRDefault="000129BF" w:rsidP="000129BF">
      <w:pPr>
        <w:widowControl w:val="0"/>
        <w:tabs>
          <w:tab w:val="left" w:pos="709"/>
        </w:tabs>
        <w:autoSpaceDE w:val="0"/>
        <w:autoSpaceDN w:val="0"/>
        <w:adjustRightInd w:val="0"/>
        <w:spacing w:line="340" w:lineRule="atLeast"/>
        <w:ind w:left="709"/>
        <w:rPr>
          <w:rFonts w:ascii="Arial" w:hAnsi="Arial" w:cs="Arial"/>
          <w:color w:val="000000"/>
          <w:sz w:val="22"/>
          <w:szCs w:val="22"/>
          <w:lang w:eastAsia="zh-CN"/>
        </w:rPr>
      </w:pPr>
      <w:r w:rsidRPr="005A5DB4">
        <w:rPr>
          <w:rFonts w:ascii="Arial" w:hAnsi="Arial" w:cs="Arial"/>
          <w:color w:val="000000"/>
          <w:sz w:val="22"/>
          <w:szCs w:val="22"/>
        </w:rPr>
        <w:t>The impact of the various forms of harassment and abuse on the participant may include any or all of the following:</w:t>
      </w:r>
    </w:p>
    <w:p w:rsidR="000129BF" w:rsidRPr="005A5DB4" w:rsidRDefault="000129BF" w:rsidP="000129BF">
      <w:pPr>
        <w:widowControl w:val="0"/>
        <w:tabs>
          <w:tab w:val="left" w:pos="709"/>
        </w:tabs>
        <w:autoSpaceDE w:val="0"/>
        <w:autoSpaceDN w:val="0"/>
        <w:adjustRightInd w:val="0"/>
        <w:spacing w:line="340" w:lineRule="atLeast"/>
        <w:ind w:left="709"/>
        <w:rPr>
          <w:rFonts w:ascii="Arial" w:hAnsi="Arial" w:cs="Arial"/>
          <w:color w:val="000000"/>
          <w:sz w:val="22"/>
          <w:szCs w:val="22"/>
          <w:lang w:eastAsia="zh-CN"/>
        </w:rPr>
      </w:pPr>
    </w:p>
    <w:p w:rsidR="000129BF" w:rsidRPr="005A5DB4" w:rsidRDefault="000129BF" w:rsidP="000129BF">
      <w:pPr>
        <w:pStyle w:val="Listenabsatz"/>
        <w:widowControl w:val="0"/>
        <w:numPr>
          <w:ilvl w:val="0"/>
          <w:numId w:val="4"/>
        </w:numPr>
        <w:autoSpaceDE w:val="0"/>
        <w:autoSpaceDN w:val="0"/>
        <w:adjustRightInd w:val="0"/>
        <w:spacing w:line="340" w:lineRule="atLeast"/>
        <w:ind w:left="1418" w:hanging="567"/>
        <w:rPr>
          <w:rFonts w:ascii="Arial" w:hAnsi="Arial" w:cs="Arial"/>
          <w:sz w:val="22"/>
          <w:szCs w:val="22"/>
          <w:lang w:val="en-US"/>
        </w:rPr>
      </w:pPr>
      <w:r w:rsidRPr="005A5DB4">
        <w:rPr>
          <w:rFonts w:ascii="Arial" w:hAnsi="Arial" w:cs="Arial"/>
          <w:sz w:val="22"/>
          <w:szCs w:val="22"/>
          <w:lang w:val="en-US"/>
        </w:rPr>
        <w:t>Physical e.g. illnesses and injuries, loss of performance, disordered eating/eating disorders</w:t>
      </w:r>
    </w:p>
    <w:p w:rsidR="000129BF" w:rsidRPr="005A5DB4" w:rsidRDefault="000129BF" w:rsidP="000129BF">
      <w:pPr>
        <w:pStyle w:val="Listenabsatz"/>
        <w:widowControl w:val="0"/>
        <w:numPr>
          <w:ilvl w:val="0"/>
          <w:numId w:val="4"/>
        </w:numPr>
        <w:autoSpaceDE w:val="0"/>
        <w:autoSpaceDN w:val="0"/>
        <w:adjustRightInd w:val="0"/>
        <w:spacing w:line="340" w:lineRule="atLeast"/>
        <w:ind w:hanging="11"/>
        <w:rPr>
          <w:rFonts w:ascii="Arial" w:hAnsi="Arial" w:cs="Arial"/>
          <w:sz w:val="22"/>
          <w:szCs w:val="22"/>
          <w:lang w:val="en-US"/>
        </w:rPr>
      </w:pPr>
      <w:r w:rsidRPr="005A5DB4">
        <w:rPr>
          <w:rFonts w:ascii="Arial" w:hAnsi="Arial" w:cs="Arial"/>
          <w:sz w:val="22"/>
          <w:szCs w:val="22"/>
          <w:lang w:val="en-US"/>
        </w:rPr>
        <w:t>Cognitive e.g. low self esteem</w:t>
      </w:r>
    </w:p>
    <w:p w:rsidR="000129BF" w:rsidRPr="005A5DB4" w:rsidRDefault="000129BF" w:rsidP="000129BF">
      <w:pPr>
        <w:pStyle w:val="Listenabsatz"/>
        <w:widowControl w:val="0"/>
        <w:numPr>
          <w:ilvl w:val="0"/>
          <w:numId w:val="4"/>
        </w:numPr>
        <w:autoSpaceDE w:val="0"/>
        <w:autoSpaceDN w:val="0"/>
        <w:adjustRightInd w:val="0"/>
        <w:spacing w:line="340" w:lineRule="atLeast"/>
        <w:ind w:hanging="11"/>
        <w:rPr>
          <w:rFonts w:ascii="Arial" w:hAnsi="Arial" w:cs="Arial"/>
          <w:sz w:val="22"/>
          <w:szCs w:val="22"/>
          <w:lang w:val="en-US"/>
        </w:rPr>
      </w:pPr>
      <w:r w:rsidRPr="005A5DB4">
        <w:rPr>
          <w:rFonts w:ascii="Arial" w:hAnsi="Arial" w:cs="Arial"/>
          <w:sz w:val="22"/>
          <w:szCs w:val="22"/>
          <w:lang w:val="en-US"/>
        </w:rPr>
        <w:t>Emotional e.g. volatile mood states</w:t>
      </w:r>
    </w:p>
    <w:p w:rsidR="000129BF" w:rsidRPr="005A5DB4" w:rsidRDefault="000129BF" w:rsidP="000129BF">
      <w:pPr>
        <w:pStyle w:val="Listenabsatz"/>
        <w:widowControl w:val="0"/>
        <w:numPr>
          <w:ilvl w:val="0"/>
          <w:numId w:val="4"/>
        </w:numPr>
        <w:autoSpaceDE w:val="0"/>
        <w:autoSpaceDN w:val="0"/>
        <w:adjustRightInd w:val="0"/>
        <w:spacing w:line="340" w:lineRule="atLeast"/>
        <w:ind w:hanging="11"/>
        <w:rPr>
          <w:rFonts w:ascii="Arial" w:hAnsi="Arial" w:cs="Arial"/>
          <w:sz w:val="22"/>
          <w:szCs w:val="22"/>
        </w:rPr>
      </w:pPr>
      <w:r w:rsidRPr="005A5DB4">
        <w:rPr>
          <w:rFonts w:ascii="Arial" w:hAnsi="Arial" w:cs="Arial"/>
          <w:sz w:val="22"/>
          <w:szCs w:val="22"/>
        </w:rPr>
        <w:t>Behavioural e.g. drop out, more likely to cheat</w:t>
      </w:r>
    </w:p>
    <w:p w:rsidR="000129BF" w:rsidRPr="005A5DB4" w:rsidRDefault="000129BF" w:rsidP="000129BF">
      <w:pPr>
        <w:pStyle w:val="Listenabsatz"/>
        <w:widowControl w:val="0"/>
        <w:numPr>
          <w:ilvl w:val="0"/>
          <w:numId w:val="4"/>
        </w:numPr>
        <w:autoSpaceDE w:val="0"/>
        <w:autoSpaceDN w:val="0"/>
        <w:adjustRightInd w:val="0"/>
        <w:spacing w:line="340" w:lineRule="atLeast"/>
        <w:ind w:hanging="11"/>
        <w:rPr>
          <w:rFonts w:ascii="Arial" w:hAnsi="Arial" w:cs="Arial"/>
          <w:sz w:val="22"/>
          <w:szCs w:val="22"/>
        </w:rPr>
      </w:pPr>
      <w:r w:rsidRPr="005A5DB4">
        <w:rPr>
          <w:rFonts w:ascii="Arial" w:hAnsi="Arial" w:cs="Arial"/>
          <w:sz w:val="22"/>
          <w:szCs w:val="22"/>
        </w:rPr>
        <w:t>Mental health e.g. anxiety, depression, self-harm, suicide</w:t>
      </w:r>
    </w:p>
    <w:p w:rsidR="000129BF" w:rsidRPr="005A5DB4" w:rsidRDefault="000129BF" w:rsidP="000129BF">
      <w:pPr>
        <w:pStyle w:val="Listenabsatz"/>
        <w:widowControl w:val="0"/>
        <w:numPr>
          <w:ilvl w:val="0"/>
          <w:numId w:val="4"/>
        </w:numPr>
        <w:autoSpaceDE w:val="0"/>
        <w:autoSpaceDN w:val="0"/>
        <w:adjustRightInd w:val="0"/>
        <w:spacing w:line="340" w:lineRule="atLeast"/>
        <w:ind w:hanging="11"/>
        <w:rPr>
          <w:rFonts w:ascii="Arial" w:hAnsi="Arial" w:cs="Arial"/>
          <w:sz w:val="22"/>
          <w:szCs w:val="22"/>
        </w:rPr>
      </w:pPr>
      <w:r w:rsidRPr="005A5DB4">
        <w:rPr>
          <w:rFonts w:ascii="Arial" w:hAnsi="Arial" w:cs="Arial"/>
          <w:sz w:val="22"/>
          <w:szCs w:val="22"/>
        </w:rPr>
        <w:t>Effect on relationships e.g. social exclusion</w:t>
      </w:r>
    </w:p>
    <w:p w:rsidR="000129BF" w:rsidRPr="005A5DB4" w:rsidRDefault="000129BF" w:rsidP="000129BF">
      <w:pPr>
        <w:widowControl w:val="0"/>
        <w:tabs>
          <w:tab w:val="left" w:pos="709"/>
        </w:tabs>
        <w:autoSpaceDE w:val="0"/>
        <w:autoSpaceDN w:val="0"/>
        <w:adjustRightInd w:val="0"/>
        <w:spacing w:line="340" w:lineRule="atLeast"/>
        <w:rPr>
          <w:rFonts w:ascii="Arial" w:hAnsi="Arial" w:cs="Arial"/>
          <w:color w:val="000000"/>
          <w:sz w:val="22"/>
          <w:szCs w:val="22"/>
          <w:lang w:eastAsia="zh-CN"/>
        </w:rPr>
      </w:pPr>
    </w:p>
    <w:p w:rsidR="000129BF" w:rsidRPr="005A5DB4" w:rsidRDefault="000129BF" w:rsidP="000129BF">
      <w:pPr>
        <w:widowControl w:val="0"/>
        <w:tabs>
          <w:tab w:val="left" w:pos="709"/>
        </w:tabs>
        <w:autoSpaceDE w:val="0"/>
        <w:autoSpaceDN w:val="0"/>
        <w:adjustRightInd w:val="0"/>
        <w:spacing w:line="340" w:lineRule="atLeast"/>
        <w:ind w:left="709"/>
        <w:rPr>
          <w:rFonts w:ascii="Arial" w:hAnsi="Arial" w:cs="Arial"/>
          <w:color w:val="000000"/>
          <w:sz w:val="22"/>
          <w:szCs w:val="22"/>
          <w:lang w:eastAsia="zh-CN"/>
        </w:rPr>
      </w:pPr>
      <w:r w:rsidRPr="005A5DB4">
        <w:rPr>
          <w:rFonts w:ascii="Arial" w:hAnsi="Arial" w:cs="Arial"/>
          <w:color w:val="000000"/>
          <w:sz w:val="22"/>
          <w:szCs w:val="22"/>
        </w:rPr>
        <w:t>Psychological abuse is at the core of all forms of abuse, and occurs when there is a ‘power differential’ between participant and perpetrator.</w:t>
      </w:r>
    </w:p>
    <w:p w:rsidR="000129BF" w:rsidRPr="005A5DB4" w:rsidRDefault="000129BF" w:rsidP="000129BF">
      <w:pPr>
        <w:widowControl w:val="0"/>
        <w:tabs>
          <w:tab w:val="left" w:pos="709"/>
        </w:tabs>
        <w:autoSpaceDE w:val="0"/>
        <w:autoSpaceDN w:val="0"/>
        <w:adjustRightInd w:val="0"/>
        <w:spacing w:line="340" w:lineRule="atLeast"/>
        <w:ind w:left="709"/>
        <w:rPr>
          <w:rFonts w:ascii="Arial" w:hAnsi="Arial" w:cs="Arial"/>
          <w:color w:val="000000"/>
          <w:sz w:val="22"/>
          <w:szCs w:val="22"/>
          <w:lang w:eastAsia="zh-CN"/>
        </w:rPr>
      </w:pPr>
    </w:p>
    <w:p w:rsidR="000129BF" w:rsidRPr="005A5DB4" w:rsidRDefault="000129BF" w:rsidP="000129BF">
      <w:pPr>
        <w:pStyle w:val="NumberedHeading1"/>
        <w:numPr>
          <w:ilvl w:val="1"/>
          <w:numId w:val="10"/>
        </w:numPr>
        <w:rPr>
          <w:rFonts w:cs="Arial"/>
          <w:b w:val="0"/>
          <w:bCs/>
          <w:iCs/>
          <w:lang w:val="en-GB" w:eastAsia="zh-CN"/>
        </w:rPr>
      </w:pPr>
      <w:bookmarkStart w:id="11" w:name="_Toc500918991"/>
      <w:bookmarkStart w:id="12" w:name="_Toc531105784"/>
      <w:r w:rsidRPr="005A5DB4">
        <w:rPr>
          <w:rStyle w:val="berschrift2Zchn"/>
          <w:rFonts w:ascii="Arial" w:hAnsi="Arial" w:cs="Arial"/>
          <w:lang w:val="en-GB"/>
        </w:rPr>
        <w:t>Young participants (U18)</w:t>
      </w:r>
      <w:bookmarkEnd w:id="11"/>
      <w:bookmarkEnd w:id="12"/>
    </w:p>
    <w:p w:rsidR="000129BF" w:rsidRPr="005A5DB4" w:rsidRDefault="000129BF" w:rsidP="000129BF">
      <w:pPr>
        <w:widowControl w:val="0"/>
        <w:tabs>
          <w:tab w:val="left" w:pos="709"/>
        </w:tabs>
        <w:autoSpaceDE w:val="0"/>
        <w:autoSpaceDN w:val="0"/>
        <w:adjustRightInd w:val="0"/>
        <w:spacing w:line="340" w:lineRule="atLeast"/>
        <w:ind w:left="709"/>
        <w:rPr>
          <w:rFonts w:ascii="Arial" w:hAnsi="Arial" w:cs="Arial"/>
          <w:color w:val="000000"/>
          <w:sz w:val="22"/>
          <w:szCs w:val="22"/>
          <w:lang w:eastAsia="zh-CN"/>
        </w:rPr>
      </w:pPr>
      <w:bookmarkStart w:id="13" w:name="_Toc500918992"/>
      <w:r w:rsidRPr="005A5DB4">
        <w:rPr>
          <w:rFonts w:ascii="Arial" w:hAnsi="Arial" w:cs="Arial"/>
          <w:color w:val="000000"/>
          <w:sz w:val="22"/>
          <w:szCs w:val="22"/>
        </w:rPr>
        <w:t>The physical and mental impacts of all forms of harassment and abuse on participants under the age of 18 are likely to be greater on developing young persons who have unique physical and psychological vulnerability. Particular care must therefore be taken to protect them from any form of harassment or abuse.</w:t>
      </w:r>
    </w:p>
    <w:p w:rsidR="000129BF" w:rsidRPr="005A5DB4" w:rsidRDefault="000129BF" w:rsidP="000129BF">
      <w:pPr>
        <w:widowControl w:val="0"/>
        <w:tabs>
          <w:tab w:val="left" w:pos="709"/>
        </w:tabs>
        <w:autoSpaceDE w:val="0"/>
        <w:autoSpaceDN w:val="0"/>
        <w:adjustRightInd w:val="0"/>
        <w:spacing w:line="340" w:lineRule="atLeast"/>
        <w:ind w:left="709"/>
        <w:rPr>
          <w:rFonts w:ascii="Arial" w:hAnsi="Arial" w:cs="Arial"/>
          <w:color w:val="000000"/>
          <w:sz w:val="22"/>
          <w:szCs w:val="22"/>
          <w:lang w:eastAsia="zh-CN"/>
        </w:rPr>
      </w:pPr>
    </w:p>
    <w:p w:rsidR="000129BF" w:rsidRPr="005A5DB4" w:rsidRDefault="000129BF" w:rsidP="000129BF">
      <w:pPr>
        <w:pStyle w:val="NumberedHeading1"/>
        <w:ind w:left="709" w:hanging="709"/>
        <w:rPr>
          <w:rFonts w:cs="Arial"/>
          <w:b w:val="0"/>
          <w:bCs/>
          <w:iCs/>
          <w:lang w:val="en-GB" w:eastAsia="zh-CN"/>
        </w:rPr>
      </w:pPr>
      <w:bookmarkStart w:id="14" w:name="_Toc531105785"/>
      <w:r w:rsidRPr="005A5DB4">
        <w:rPr>
          <w:rFonts w:cs="Arial"/>
          <w:lang w:val="en-US"/>
        </w:rPr>
        <w:t>1.6</w:t>
      </w:r>
      <w:r w:rsidRPr="005A5DB4">
        <w:rPr>
          <w:rFonts w:cs="Arial"/>
          <w:lang w:val="en-US"/>
        </w:rPr>
        <w:tab/>
      </w:r>
      <w:bookmarkEnd w:id="13"/>
      <w:r w:rsidRPr="005A5DB4">
        <w:rPr>
          <w:rStyle w:val="berschrift2Zchn"/>
          <w:rFonts w:ascii="Arial" w:hAnsi="Arial" w:cs="Arial"/>
          <w:lang w:val="en-GB"/>
        </w:rPr>
        <w:t>Reporting</w:t>
      </w:r>
      <w:bookmarkEnd w:id="14"/>
      <w:r w:rsidRPr="005A5DB4">
        <w:rPr>
          <w:rStyle w:val="berschrift2Zchn"/>
          <w:rFonts w:ascii="Arial" w:hAnsi="Arial" w:cs="Arial"/>
          <w:lang w:val="en-GB"/>
        </w:rPr>
        <w:t xml:space="preserve"> </w:t>
      </w:r>
    </w:p>
    <w:p w:rsidR="000129BF" w:rsidRPr="005A5DB4" w:rsidRDefault="000129BF" w:rsidP="000129BF">
      <w:pPr>
        <w:widowControl w:val="0"/>
        <w:tabs>
          <w:tab w:val="left" w:pos="709"/>
        </w:tabs>
        <w:autoSpaceDE w:val="0"/>
        <w:autoSpaceDN w:val="0"/>
        <w:adjustRightInd w:val="0"/>
        <w:spacing w:line="340" w:lineRule="atLeast"/>
        <w:ind w:left="709"/>
        <w:rPr>
          <w:rFonts w:ascii="Arial" w:hAnsi="Arial" w:cs="Arial"/>
          <w:color w:val="000000"/>
          <w:sz w:val="22"/>
          <w:szCs w:val="22"/>
        </w:rPr>
      </w:pPr>
      <w:bookmarkStart w:id="15" w:name="_Toc500918993"/>
      <w:r w:rsidRPr="005A5DB4">
        <w:rPr>
          <w:rFonts w:ascii="Arial" w:hAnsi="Arial" w:cs="Arial"/>
          <w:color w:val="000000"/>
          <w:sz w:val="22"/>
          <w:szCs w:val="22"/>
        </w:rPr>
        <w:t xml:space="preserve">All those involved in </w:t>
      </w:r>
      <w:r w:rsidRPr="005A5DB4">
        <w:rPr>
          <w:rFonts w:ascii="Arial" w:hAnsi="Arial" w:cs="Arial"/>
          <w:color w:val="000000"/>
          <w:sz w:val="22"/>
          <w:szCs w:val="22"/>
          <w:highlight w:val="yellow"/>
        </w:rPr>
        <w:t>NSA</w:t>
      </w:r>
      <w:r w:rsidRPr="005A5DB4">
        <w:rPr>
          <w:rFonts w:ascii="Arial" w:hAnsi="Arial" w:cs="Arial"/>
          <w:color w:val="000000"/>
          <w:sz w:val="22"/>
          <w:szCs w:val="22"/>
        </w:rPr>
        <w:t xml:space="preserve"> have a responsibility to report and act on concerns. </w:t>
      </w:r>
    </w:p>
    <w:bookmarkEnd w:id="15"/>
    <w:p w:rsidR="000129BF" w:rsidRPr="005A5DB4" w:rsidRDefault="000129BF" w:rsidP="000129BF">
      <w:pPr>
        <w:widowControl w:val="0"/>
        <w:tabs>
          <w:tab w:val="left" w:pos="709"/>
        </w:tabs>
        <w:autoSpaceDE w:val="0"/>
        <w:autoSpaceDN w:val="0"/>
        <w:adjustRightInd w:val="0"/>
        <w:spacing w:line="340" w:lineRule="atLeast"/>
        <w:rPr>
          <w:rFonts w:ascii="Arial" w:hAnsi="Arial" w:cs="Arial"/>
          <w:color w:val="000000"/>
          <w:sz w:val="22"/>
          <w:szCs w:val="22"/>
          <w:lang w:eastAsia="zh-CN"/>
        </w:rPr>
      </w:pPr>
    </w:p>
    <w:p w:rsidR="000129BF" w:rsidRPr="005A5DB4" w:rsidRDefault="000129BF" w:rsidP="000129BF">
      <w:pPr>
        <w:pStyle w:val="NumberedHeading1"/>
        <w:numPr>
          <w:ilvl w:val="0"/>
          <w:numId w:val="10"/>
        </w:numPr>
        <w:rPr>
          <w:rFonts w:cs="Arial"/>
          <w:lang w:val="en-US" w:eastAsia="zh-CN"/>
        </w:rPr>
      </w:pPr>
      <w:bookmarkStart w:id="16" w:name="_Toc531105786"/>
      <w:r w:rsidRPr="005A5DB4">
        <w:rPr>
          <w:rStyle w:val="berschrift1Zchn"/>
          <w:rFonts w:ascii="Arial" w:hAnsi="Arial" w:cs="Arial"/>
          <w:highlight w:val="yellow"/>
        </w:rPr>
        <w:lastRenderedPageBreak/>
        <w:t>NSA</w:t>
      </w:r>
      <w:r w:rsidRPr="005A5DB4">
        <w:rPr>
          <w:rStyle w:val="berschrift1Zchn"/>
          <w:rFonts w:ascii="Arial" w:hAnsi="Arial" w:cs="Arial"/>
        </w:rPr>
        <w:t xml:space="preserve"> </w:t>
      </w:r>
      <w:r w:rsidRPr="005A5DB4">
        <w:rPr>
          <w:rStyle w:val="berschrift1Zchn"/>
          <w:rFonts w:ascii="Arial" w:hAnsi="Arial" w:cs="Arial"/>
          <w:lang w:val="en-GB"/>
        </w:rPr>
        <w:t>Commitment</w:t>
      </w:r>
      <w:bookmarkEnd w:id="16"/>
      <w:r w:rsidRPr="005A5DB4">
        <w:rPr>
          <w:rFonts w:cs="Arial"/>
          <w:lang w:val="en-GB"/>
        </w:rPr>
        <w:t xml:space="preserve"> </w:t>
      </w:r>
    </w:p>
    <w:p w:rsidR="000129BF" w:rsidRPr="005A5DB4" w:rsidRDefault="000129BF" w:rsidP="000129BF">
      <w:pPr>
        <w:pStyle w:val="Textkrper"/>
        <w:ind w:left="705"/>
        <w:rPr>
          <w:rFonts w:ascii="Arial" w:hAnsi="Arial" w:cs="Arial"/>
          <w:lang w:val="en-US" w:eastAsia="zh-CN"/>
        </w:rPr>
      </w:pPr>
    </w:p>
    <w:p w:rsidR="000129BF" w:rsidRPr="005A5DB4" w:rsidRDefault="000129BF" w:rsidP="000129BF">
      <w:pPr>
        <w:widowControl w:val="0"/>
        <w:tabs>
          <w:tab w:val="left" w:pos="709"/>
        </w:tabs>
        <w:autoSpaceDE w:val="0"/>
        <w:autoSpaceDN w:val="0"/>
        <w:adjustRightInd w:val="0"/>
        <w:spacing w:line="340" w:lineRule="atLeast"/>
        <w:ind w:left="709"/>
        <w:rPr>
          <w:rFonts w:ascii="Arial" w:hAnsi="Arial" w:cs="Arial"/>
          <w:color w:val="000000"/>
          <w:sz w:val="22"/>
          <w:szCs w:val="22"/>
        </w:rPr>
      </w:pPr>
      <w:r w:rsidRPr="005A5DB4">
        <w:rPr>
          <w:rFonts w:ascii="Arial" w:hAnsi="Arial" w:cs="Arial"/>
          <w:color w:val="000000"/>
          <w:sz w:val="22"/>
          <w:szCs w:val="22"/>
          <w:highlight w:val="yellow"/>
        </w:rPr>
        <w:t>NSA</w:t>
      </w:r>
      <w:r w:rsidRPr="005A5DB4">
        <w:rPr>
          <w:rFonts w:ascii="Arial" w:hAnsi="Arial" w:cs="Arial"/>
          <w:color w:val="000000"/>
          <w:sz w:val="22"/>
          <w:szCs w:val="22"/>
        </w:rPr>
        <w:t xml:space="preserve"> is committed to ensuring that: </w:t>
      </w:r>
    </w:p>
    <w:p w:rsidR="000129BF" w:rsidRPr="005A5DB4" w:rsidRDefault="000129BF" w:rsidP="000129BF">
      <w:pPr>
        <w:pStyle w:val="Listenabsatz"/>
        <w:widowControl w:val="0"/>
        <w:numPr>
          <w:ilvl w:val="0"/>
          <w:numId w:val="5"/>
        </w:numPr>
        <w:tabs>
          <w:tab w:val="left" w:pos="709"/>
        </w:tabs>
        <w:autoSpaceDE w:val="0"/>
        <w:autoSpaceDN w:val="0"/>
        <w:adjustRightInd w:val="0"/>
        <w:spacing w:line="340" w:lineRule="atLeast"/>
        <w:rPr>
          <w:rFonts w:ascii="Arial" w:hAnsi="Arial" w:cs="Arial"/>
          <w:color w:val="000000"/>
          <w:sz w:val="22"/>
          <w:szCs w:val="22"/>
        </w:rPr>
      </w:pPr>
      <w:r w:rsidRPr="005A5DB4">
        <w:rPr>
          <w:rFonts w:ascii="Arial" w:hAnsi="Arial" w:cs="Arial"/>
          <w:color w:val="000000"/>
          <w:sz w:val="22"/>
          <w:szCs w:val="22"/>
        </w:rPr>
        <w:t xml:space="preserve">All concerns and allegations of poor practice or abuse are taken seriously and responded to swiftly and appropriately. </w:t>
      </w:r>
    </w:p>
    <w:p w:rsidR="000129BF" w:rsidRPr="005A5DB4" w:rsidRDefault="000129BF" w:rsidP="000129BF">
      <w:pPr>
        <w:pStyle w:val="Listenabsatz"/>
        <w:widowControl w:val="0"/>
        <w:numPr>
          <w:ilvl w:val="0"/>
          <w:numId w:val="5"/>
        </w:numPr>
        <w:tabs>
          <w:tab w:val="left" w:pos="709"/>
        </w:tabs>
        <w:autoSpaceDE w:val="0"/>
        <w:autoSpaceDN w:val="0"/>
        <w:adjustRightInd w:val="0"/>
        <w:spacing w:line="340" w:lineRule="atLeast"/>
        <w:rPr>
          <w:rFonts w:ascii="Arial" w:hAnsi="Arial" w:cs="Arial"/>
          <w:color w:val="000000"/>
          <w:sz w:val="22"/>
          <w:szCs w:val="22"/>
        </w:rPr>
      </w:pPr>
      <w:bookmarkStart w:id="17" w:name="_Toc500919001"/>
      <w:r w:rsidRPr="005A5DB4">
        <w:rPr>
          <w:rFonts w:ascii="Arial" w:hAnsi="Arial" w:cs="Arial"/>
          <w:color w:val="000000"/>
          <w:sz w:val="22"/>
          <w:szCs w:val="22"/>
          <w:highlight w:val="yellow"/>
        </w:rPr>
        <w:t>NSA</w:t>
      </w:r>
      <w:r w:rsidRPr="005A5DB4">
        <w:rPr>
          <w:rFonts w:ascii="Arial" w:hAnsi="Arial" w:cs="Arial"/>
          <w:color w:val="000000"/>
          <w:sz w:val="22"/>
          <w:szCs w:val="22"/>
        </w:rPr>
        <w:t xml:space="preserve"> will ensure concerns are dealt with appropriately and confidentially, </w:t>
      </w:r>
    </w:p>
    <w:bookmarkEnd w:id="17"/>
    <w:p w:rsidR="000129BF" w:rsidRPr="005A5DB4" w:rsidRDefault="000129BF" w:rsidP="000129BF">
      <w:pPr>
        <w:pStyle w:val="Listenabsatz"/>
        <w:widowControl w:val="0"/>
        <w:numPr>
          <w:ilvl w:val="0"/>
          <w:numId w:val="6"/>
        </w:numPr>
        <w:tabs>
          <w:tab w:val="left" w:pos="709"/>
        </w:tabs>
        <w:autoSpaceDE w:val="0"/>
        <w:autoSpaceDN w:val="0"/>
        <w:adjustRightInd w:val="0"/>
        <w:spacing w:line="340" w:lineRule="atLeast"/>
        <w:rPr>
          <w:rFonts w:ascii="Arial" w:hAnsi="Arial" w:cs="Arial"/>
          <w:color w:val="000000"/>
          <w:sz w:val="22"/>
          <w:szCs w:val="22"/>
        </w:rPr>
      </w:pPr>
      <w:r w:rsidRPr="005A5DB4">
        <w:rPr>
          <w:rFonts w:ascii="Arial" w:hAnsi="Arial" w:cs="Arial"/>
          <w:color w:val="000000"/>
          <w:sz w:val="22"/>
          <w:szCs w:val="22"/>
          <w:highlight w:val="yellow"/>
        </w:rPr>
        <w:t>NSA</w:t>
      </w:r>
      <w:r w:rsidRPr="005A5DB4">
        <w:rPr>
          <w:rFonts w:ascii="Arial" w:hAnsi="Arial" w:cs="Arial"/>
          <w:color w:val="000000"/>
          <w:sz w:val="22"/>
          <w:szCs w:val="22"/>
        </w:rPr>
        <w:t xml:space="preserve"> will make referrals to external agencies (for example the Police, medical services, child or social care services) as appropriate and / or deemed necessary.</w:t>
      </w:r>
    </w:p>
    <w:p w:rsidR="000129BF" w:rsidRPr="005A5DB4" w:rsidRDefault="000129BF" w:rsidP="000129BF">
      <w:pPr>
        <w:pStyle w:val="Listenabsatz"/>
        <w:widowControl w:val="0"/>
        <w:numPr>
          <w:ilvl w:val="0"/>
          <w:numId w:val="6"/>
        </w:numPr>
        <w:tabs>
          <w:tab w:val="left" w:pos="709"/>
        </w:tabs>
        <w:autoSpaceDE w:val="0"/>
        <w:autoSpaceDN w:val="0"/>
        <w:adjustRightInd w:val="0"/>
        <w:spacing w:line="340" w:lineRule="atLeast"/>
        <w:rPr>
          <w:rFonts w:ascii="Arial" w:hAnsi="Arial" w:cs="Arial"/>
          <w:color w:val="000000"/>
          <w:sz w:val="22"/>
          <w:szCs w:val="22"/>
        </w:rPr>
      </w:pPr>
      <w:r w:rsidRPr="005A5DB4">
        <w:rPr>
          <w:rFonts w:ascii="Arial" w:hAnsi="Arial" w:cs="Arial"/>
          <w:color w:val="000000"/>
          <w:sz w:val="22"/>
          <w:szCs w:val="22"/>
          <w:highlight w:val="yellow"/>
        </w:rPr>
        <w:t>NSA</w:t>
      </w:r>
      <w:r w:rsidRPr="005A5DB4">
        <w:rPr>
          <w:rFonts w:ascii="Arial" w:hAnsi="Arial" w:cs="Arial"/>
          <w:color w:val="000000"/>
          <w:sz w:val="22"/>
          <w:szCs w:val="22"/>
        </w:rPr>
        <w:t xml:space="preserve"> will then follow up with referral agencies to make sure action has been taken to protect the child or vulnerable adult.</w:t>
      </w:r>
    </w:p>
    <w:p w:rsidR="000129BF" w:rsidRPr="005A5DB4" w:rsidRDefault="000129BF" w:rsidP="000129BF">
      <w:pPr>
        <w:widowControl w:val="0"/>
        <w:tabs>
          <w:tab w:val="left" w:pos="709"/>
        </w:tabs>
        <w:autoSpaceDE w:val="0"/>
        <w:autoSpaceDN w:val="0"/>
        <w:adjustRightInd w:val="0"/>
        <w:spacing w:line="340" w:lineRule="atLeast"/>
        <w:rPr>
          <w:rFonts w:ascii="Arial" w:hAnsi="Arial" w:cs="Arial"/>
          <w:color w:val="000000"/>
          <w:sz w:val="22"/>
          <w:szCs w:val="22"/>
          <w:lang w:eastAsia="zh-CN"/>
        </w:rPr>
      </w:pPr>
    </w:p>
    <w:p w:rsidR="000129BF" w:rsidRPr="005A5DB4" w:rsidRDefault="000129BF" w:rsidP="000129BF">
      <w:pPr>
        <w:pStyle w:val="NumberedHeading1"/>
        <w:numPr>
          <w:ilvl w:val="0"/>
          <w:numId w:val="10"/>
        </w:numPr>
        <w:rPr>
          <w:rFonts w:cs="Arial"/>
          <w:b w:val="0"/>
          <w:sz w:val="28"/>
          <w:lang w:eastAsia="zh-CN"/>
        </w:rPr>
      </w:pPr>
      <w:bookmarkStart w:id="18" w:name="_Toc531105787"/>
      <w:r w:rsidRPr="005A5DB4">
        <w:rPr>
          <w:rStyle w:val="berschrift1Zchn"/>
          <w:rFonts w:ascii="Arial" w:hAnsi="Arial" w:cs="Arial"/>
        </w:rPr>
        <w:t>Additional Information</w:t>
      </w:r>
      <w:bookmarkEnd w:id="18"/>
    </w:p>
    <w:p w:rsidR="000129BF" w:rsidRPr="005A5DB4" w:rsidRDefault="000129BF" w:rsidP="000129BF">
      <w:pPr>
        <w:rPr>
          <w:rFonts w:ascii="Arial" w:hAnsi="Arial" w:cs="Arial"/>
        </w:rPr>
      </w:pPr>
    </w:p>
    <w:p w:rsidR="000129BF" w:rsidRPr="005A5DB4" w:rsidRDefault="000129BF" w:rsidP="005A5DB4">
      <w:pPr>
        <w:widowControl w:val="0"/>
        <w:tabs>
          <w:tab w:val="left" w:pos="709"/>
        </w:tabs>
        <w:autoSpaceDE w:val="0"/>
        <w:autoSpaceDN w:val="0"/>
        <w:adjustRightInd w:val="0"/>
        <w:spacing w:line="340" w:lineRule="atLeast"/>
        <w:ind w:left="709"/>
        <w:rPr>
          <w:rFonts w:ascii="Arial" w:hAnsi="Arial" w:cs="Arial"/>
          <w:color w:val="000000"/>
          <w:sz w:val="22"/>
          <w:szCs w:val="22"/>
        </w:rPr>
      </w:pPr>
      <w:r w:rsidRPr="005A5DB4">
        <w:rPr>
          <w:rFonts w:ascii="Arial" w:hAnsi="Arial" w:cs="Arial"/>
          <w:color w:val="000000"/>
          <w:sz w:val="22"/>
          <w:szCs w:val="22"/>
        </w:rPr>
        <w:t>United Nations Convention on the Rights of the Child</w:t>
      </w:r>
    </w:p>
    <w:p w:rsidR="000129BF" w:rsidRPr="005A5DB4" w:rsidRDefault="000129BF" w:rsidP="005A5DB4">
      <w:pPr>
        <w:widowControl w:val="0"/>
        <w:tabs>
          <w:tab w:val="left" w:pos="709"/>
        </w:tabs>
        <w:autoSpaceDE w:val="0"/>
        <w:autoSpaceDN w:val="0"/>
        <w:adjustRightInd w:val="0"/>
        <w:spacing w:line="340" w:lineRule="atLeast"/>
        <w:ind w:left="709"/>
        <w:rPr>
          <w:rFonts w:ascii="Arial" w:hAnsi="Arial" w:cs="Arial"/>
          <w:color w:val="000000"/>
          <w:sz w:val="22"/>
          <w:szCs w:val="22"/>
        </w:rPr>
      </w:pPr>
      <w:r w:rsidRPr="005A5DB4">
        <w:rPr>
          <w:rFonts w:ascii="Arial" w:hAnsi="Arial" w:cs="Arial"/>
          <w:color w:val="000000"/>
          <w:sz w:val="22"/>
          <w:szCs w:val="22"/>
        </w:rPr>
        <w:t>International Safeguarding Children in Sport Working Group</w:t>
      </w:r>
    </w:p>
    <w:p w:rsidR="000129BF" w:rsidRPr="005A5DB4" w:rsidRDefault="000129BF" w:rsidP="005A5DB4">
      <w:pPr>
        <w:widowControl w:val="0"/>
        <w:tabs>
          <w:tab w:val="left" w:pos="709"/>
        </w:tabs>
        <w:autoSpaceDE w:val="0"/>
        <w:autoSpaceDN w:val="0"/>
        <w:adjustRightInd w:val="0"/>
        <w:spacing w:line="340" w:lineRule="atLeast"/>
        <w:ind w:left="709"/>
        <w:rPr>
          <w:rFonts w:ascii="Arial" w:hAnsi="Arial" w:cs="Arial"/>
          <w:color w:val="000000"/>
          <w:sz w:val="22"/>
          <w:szCs w:val="22"/>
        </w:rPr>
      </w:pPr>
      <w:proofErr w:type="spellStart"/>
      <w:r w:rsidRPr="005A5DB4">
        <w:rPr>
          <w:rFonts w:ascii="Arial" w:hAnsi="Arial" w:cs="Arial"/>
          <w:color w:val="000000"/>
          <w:sz w:val="22"/>
          <w:szCs w:val="22"/>
        </w:rPr>
        <w:t>Safesport</w:t>
      </w:r>
      <w:proofErr w:type="spellEnd"/>
      <w:r w:rsidRPr="005A5DB4">
        <w:rPr>
          <w:rFonts w:ascii="Arial" w:hAnsi="Arial" w:cs="Arial"/>
          <w:color w:val="000000"/>
          <w:sz w:val="22"/>
          <w:szCs w:val="22"/>
        </w:rPr>
        <w:t xml:space="preserve"> – Where your game plan starts </w:t>
      </w:r>
    </w:p>
    <w:p w:rsidR="000129BF" w:rsidRPr="005A5DB4" w:rsidRDefault="000129BF" w:rsidP="000129BF">
      <w:pPr>
        <w:pStyle w:val="Textkrper"/>
        <w:rPr>
          <w:rFonts w:ascii="Arial" w:hAnsi="Arial" w:cs="Arial"/>
          <w:color w:val="000000"/>
          <w:sz w:val="22"/>
          <w:szCs w:val="22"/>
          <w:lang w:eastAsia="zh-CN"/>
        </w:rPr>
      </w:pPr>
    </w:p>
    <w:p w:rsidR="000129BF" w:rsidRPr="00DA5D67" w:rsidRDefault="000129BF" w:rsidP="005A5DB4">
      <w:pPr>
        <w:spacing w:after="200" w:line="276" w:lineRule="auto"/>
        <w:rPr>
          <w:rFonts w:ascii="Arial" w:hAnsi="Arial" w:cs="Arial"/>
          <w:b/>
          <w:sz w:val="28"/>
          <w:szCs w:val="28"/>
          <w:lang w:eastAsia="zh-CN"/>
        </w:rPr>
      </w:pPr>
      <w:r w:rsidRPr="005A5DB4">
        <w:rPr>
          <w:rFonts w:ascii="Arial" w:hAnsi="Arial" w:cs="Arial"/>
          <w:sz w:val="22"/>
          <w:szCs w:val="22"/>
          <w:lang w:eastAsia="zh-CN"/>
        </w:rPr>
        <w:br w:type="page"/>
      </w:r>
      <w:bookmarkStart w:id="19" w:name="_Toc531105788"/>
      <w:r w:rsidRPr="00DA5D67">
        <w:rPr>
          <w:rFonts w:ascii="Arial" w:hAnsi="Arial" w:cs="Arial"/>
          <w:b/>
          <w:sz w:val="28"/>
          <w:szCs w:val="28"/>
          <w:lang w:eastAsia="zh-CN"/>
        </w:rPr>
        <w:lastRenderedPageBreak/>
        <w:t xml:space="preserve">Appendix </w:t>
      </w:r>
      <w:proofErr w:type="gramStart"/>
      <w:r w:rsidRPr="00DA5D67">
        <w:rPr>
          <w:rFonts w:ascii="Arial" w:hAnsi="Arial" w:cs="Arial"/>
          <w:b/>
          <w:sz w:val="28"/>
          <w:szCs w:val="28"/>
          <w:lang w:eastAsia="zh-CN"/>
        </w:rPr>
        <w:t>A</w:t>
      </w:r>
      <w:proofErr w:type="gramEnd"/>
      <w:r w:rsidRPr="00DA5D67">
        <w:rPr>
          <w:rFonts w:ascii="Arial" w:hAnsi="Arial" w:cs="Arial"/>
          <w:b/>
          <w:sz w:val="28"/>
          <w:szCs w:val="28"/>
          <w:lang w:eastAsia="zh-CN"/>
        </w:rPr>
        <w:t xml:space="preserve"> – Code of Conduct</w:t>
      </w:r>
      <w:bookmarkEnd w:id="19"/>
    </w:p>
    <w:p w:rsidR="000129BF" w:rsidRPr="005A5DB4" w:rsidRDefault="000129BF" w:rsidP="000129BF">
      <w:pPr>
        <w:jc w:val="center"/>
        <w:rPr>
          <w:rFonts w:ascii="Arial" w:hAnsi="Arial" w:cs="Arial"/>
          <w:sz w:val="22"/>
          <w:szCs w:val="22"/>
          <w:lang w:val="en-US"/>
        </w:rPr>
      </w:pPr>
    </w:p>
    <w:p w:rsidR="000129BF" w:rsidRPr="005A5DB4" w:rsidRDefault="000129BF" w:rsidP="000129BF">
      <w:pPr>
        <w:jc w:val="center"/>
        <w:rPr>
          <w:rFonts w:ascii="Arial" w:hAnsi="Arial" w:cs="Arial"/>
          <w:b/>
          <w:sz w:val="22"/>
          <w:szCs w:val="22"/>
        </w:rPr>
      </w:pPr>
      <w:r w:rsidRPr="005A5DB4">
        <w:rPr>
          <w:rFonts w:ascii="Arial" w:hAnsi="Arial" w:cs="Arial"/>
          <w:b/>
          <w:sz w:val="22"/>
          <w:szCs w:val="22"/>
          <w:highlight w:val="yellow"/>
        </w:rPr>
        <w:t>NSA</w:t>
      </w:r>
      <w:r w:rsidRPr="005A5DB4">
        <w:rPr>
          <w:rFonts w:ascii="Arial" w:hAnsi="Arial" w:cs="Arial"/>
          <w:b/>
          <w:sz w:val="22"/>
          <w:szCs w:val="22"/>
        </w:rPr>
        <w:t xml:space="preserve"> STAFF/VOLUNTEER SAFEGUARDING</w:t>
      </w:r>
    </w:p>
    <w:p w:rsidR="000129BF" w:rsidRPr="005A5DB4" w:rsidRDefault="000129BF" w:rsidP="000129BF">
      <w:pPr>
        <w:jc w:val="center"/>
        <w:rPr>
          <w:rFonts w:ascii="Arial" w:hAnsi="Arial" w:cs="Arial"/>
          <w:b/>
          <w:sz w:val="22"/>
          <w:szCs w:val="22"/>
        </w:rPr>
      </w:pPr>
      <w:r w:rsidRPr="005A5DB4">
        <w:rPr>
          <w:rFonts w:ascii="Arial" w:hAnsi="Arial" w:cs="Arial"/>
          <w:b/>
          <w:sz w:val="22"/>
          <w:szCs w:val="22"/>
        </w:rPr>
        <w:t>CODE OF CONDUCT</w:t>
      </w:r>
    </w:p>
    <w:p w:rsidR="000129BF" w:rsidRPr="005A5DB4" w:rsidRDefault="000129BF" w:rsidP="000129BF">
      <w:pPr>
        <w:pStyle w:val="Default"/>
        <w:rPr>
          <w:b/>
          <w:bCs/>
          <w:sz w:val="22"/>
          <w:szCs w:val="22"/>
          <w:lang w:val="en-GB" w:eastAsia="zh-CN"/>
        </w:rPr>
      </w:pPr>
    </w:p>
    <w:p w:rsidR="000129BF" w:rsidRPr="005A5DB4" w:rsidRDefault="000129BF" w:rsidP="000129BF">
      <w:pPr>
        <w:pStyle w:val="Default"/>
        <w:rPr>
          <w:sz w:val="22"/>
          <w:szCs w:val="22"/>
          <w:lang w:val="en-GB" w:eastAsia="zh-CN"/>
        </w:rPr>
      </w:pPr>
      <w:r w:rsidRPr="005A5DB4">
        <w:rPr>
          <w:sz w:val="22"/>
          <w:szCs w:val="22"/>
          <w:highlight w:val="yellow"/>
          <w:lang w:val="en-GB"/>
        </w:rPr>
        <w:t>NSA</w:t>
      </w:r>
      <w:r w:rsidRPr="005A5DB4">
        <w:rPr>
          <w:sz w:val="22"/>
          <w:szCs w:val="22"/>
          <w:lang w:val="en-GB"/>
        </w:rPr>
        <w:t xml:space="preserve"> acknowledges its duty of care to safeguard all participants, especially children, involved in </w:t>
      </w:r>
      <w:r w:rsidRPr="005A5DB4">
        <w:rPr>
          <w:sz w:val="22"/>
          <w:szCs w:val="22"/>
          <w:highlight w:val="yellow"/>
          <w:lang w:val="en-GB"/>
        </w:rPr>
        <w:t>NSA</w:t>
      </w:r>
      <w:r w:rsidRPr="005A5DB4">
        <w:rPr>
          <w:sz w:val="22"/>
          <w:szCs w:val="22"/>
          <w:lang w:val="en-GB"/>
        </w:rPr>
        <w:t xml:space="preserve"> activities from harm. Everyone has a right to protection, and the needs of anyone who may be particularly vulnerable must be considered. </w:t>
      </w:r>
      <w:r w:rsidR="00967B33" w:rsidRPr="005A5DB4">
        <w:rPr>
          <w:sz w:val="22"/>
          <w:szCs w:val="22"/>
          <w:lang w:val="en-GB"/>
        </w:rPr>
        <w:t xml:space="preserve"> This includes athletes of all ages and participants. </w:t>
      </w:r>
      <w:r w:rsidRPr="005A5DB4">
        <w:rPr>
          <w:sz w:val="22"/>
          <w:szCs w:val="22"/>
          <w:lang w:val="en-GB"/>
        </w:rPr>
        <w:t xml:space="preserve">The </w:t>
      </w:r>
      <w:r w:rsidRPr="005A5DB4">
        <w:rPr>
          <w:sz w:val="22"/>
          <w:szCs w:val="22"/>
          <w:highlight w:val="yellow"/>
          <w:lang w:val="en-GB"/>
        </w:rPr>
        <w:t>NSA</w:t>
      </w:r>
      <w:r w:rsidRPr="005A5DB4">
        <w:rPr>
          <w:sz w:val="22"/>
          <w:szCs w:val="22"/>
          <w:lang w:val="en-GB"/>
        </w:rPr>
        <w:t xml:space="preserve"> Safeguarding Policy aims to ensure the safety and protection of all participants involved in </w:t>
      </w:r>
      <w:r w:rsidRPr="005A5DB4">
        <w:rPr>
          <w:sz w:val="22"/>
          <w:szCs w:val="22"/>
          <w:highlight w:val="yellow"/>
          <w:lang w:val="en-GB"/>
        </w:rPr>
        <w:t>NSA</w:t>
      </w:r>
      <w:r w:rsidRPr="005A5DB4">
        <w:rPr>
          <w:sz w:val="22"/>
          <w:szCs w:val="22"/>
          <w:lang w:val="en-GB"/>
        </w:rPr>
        <w:t xml:space="preserve"> programme activities through adherence to the Safeguarding Policy adopted by the </w:t>
      </w:r>
      <w:r w:rsidRPr="005A5DB4">
        <w:rPr>
          <w:sz w:val="22"/>
          <w:szCs w:val="22"/>
          <w:highlight w:val="yellow"/>
          <w:lang w:val="en-GB"/>
        </w:rPr>
        <w:t>NSA</w:t>
      </w:r>
      <w:r w:rsidRPr="005A5DB4">
        <w:rPr>
          <w:sz w:val="22"/>
          <w:szCs w:val="22"/>
          <w:lang w:val="en-GB"/>
        </w:rPr>
        <w:t xml:space="preserve">. A child is defined by </w:t>
      </w:r>
      <w:r w:rsidRPr="005A5DB4">
        <w:rPr>
          <w:sz w:val="22"/>
          <w:szCs w:val="22"/>
          <w:highlight w:val="yellow"/>
          <w:lang w:val="en-GB"/>
        </w:rPr>
        <w:t>NSA</w:t>
      </w:r>
      <w:r w:rsidRPr="005A5DB4">
        <w:rPr>
          <w:sz w:val="22"/>
          <w:szCs w:val="22"/>
          <w:lang w:val="en-GB"/>
        </w:rPr>
        <w:t xml:space="preserve"> as a person under the age of 18. </w:t>
      </w:r>
    </w:p>
    <w:p w:rsidR="000129BF" w:rsidRPr="005A5DB4" w:rsidRDefault="000129BF" w:rsidP="000129BF">
      <w:pPr>
        <w:pStyle w:val="Default"/>
        <w:rPr>
          <w:sz w:val="22"/>
          <w:szCs w:val="22"/>
          <w:lang w:val="en-GB" w:eastAsia="zh-CN"/>
        </w:rPr>
      </w:pPr>
    </w:p>
    <w:p w:rsidR="000129BF" w:rsidRPr="005A5DB4" w:rsidRDefault="000129BF" w:rsidP="000129BF">
      <w:pPr>
        <w:pStyle w:val="Default"/>
        <w:rPr>
          <w:sz w:val="22"/>
          <w:szCs w:val="22"/>
          <w:lang w:val="en-GB" w:eastAsia="zh-CN"/>
        </w:rPr>
      </w:pPr>
    </w:p>
    <w:p w:rsidR="000129BF" w:rsidRPr="005A5DB4" w:rsidRDefault="000129BF" w:rsidP="000129BF">
      <w:pPr>
        <w:pStyle w:val="Default"/>
        <w:rPr>
          <w:sz w:val="22"/>
          <w:szCs w:val="22"/>
          <w:lang w:val="en-GB" w:eastAsia="zh-CN"/>
        </w:rPr>
      </w:pPr>
      <w:r w:rsidRPr="005A5DB4">
        <w:rPr>
          <w:sz w:val="22"/>
          <w:szCs w:val="22"/>
          <w:lang w:val="en-GB"/>
        </w:rPr>
        <w:t xml:space="preserve">Any individual or organisation which is currently working with </w:t>
      </w:r>
      <w:r w:rsidR="00967B33" w:rsidRPr="005A5DB4">
        <w:rPr>
          <w:sz w:val="22"/>
          <w:szCs w:val="22"/>
          <w:highlight w:val="yellow"/>
          <w:lang w:val="en-GB"/>
        </w:rPr>
        <w:t>NSA</w:t>
      </w:r>
      <w:r w:rsidRPr="005A5DB4">
        <w:rPr>
          <w:sz w:val="22"/>
          <w:szCs w:val="22"/>
          <w:lang w:val="en-GB"/>
        </w:rPr>
        <w:t xml:space="preserve">, in any capacity, whether voluntary or paid, and all participants should be encouraged to demonstrate exemplary behaviour in order to protect themselves from false allegations and are required to abide and agree to work in accordance with this Code of Conduct. This is a mandatory requirement. </w:t>
      </w:r>
    </w:p>
    <w:p w:rsidR="000129BF" w:rsidRPr="005A5DB4" w:rsidRDefault="000129BF" w:rsidP="000129BF">
      <w:pPr>
        <w:pStyle w:val="Default"/>
        <w:rPr>
          <w:sz w:val="22"/>
          <w:szCs w:val="22"/>
          <w:lang w:val="en-GB" w:eastAsia="zh-CN"/>
        </w:rPr>
      </w:pPr>
    </w:p>
    <w:p w:rsidR="000129BF" w:rsidRPr="005A5DB4" w:rsidRDefault="000129BF" w:rsidP="000129BF">
      <w:pPr>
        <w:rPr>
          <w:rFonts w:ascii="Arial" w:hAnsi="Arial" w:cs="Arial"/>
          <w:sz w:val="22"/>
          <w:szCs w:val="22"/>
          <w:lang w:eastAsia="zh-CN"/>
        </w:rPr>
      </w:pPr>
      <w:r w:rsidRPr="005A5DB4">
        <w:rPr>
          <w:rFonts w:ascii="Arial" w:hAnsi="Arial" w:cs="Arial"/>
          <w:sz w:val="22"/>
          <w:szCs w:val="22"/>
          <w:lang w:eastAsia="zh-CN"/>
        </w:rPr>
        <w:t>By signing this Code of Conduct, I agree that:</w:t>
      </w:r>
    </w:p>
    <w:p w:rsidR="000129BF" w:rsidRPr="005A5DB4" w:rsidRDefault="000129BF" w:rsidP="000129BF">
      <w:pPr>
        <w:rPr>
          <w:rFonts w:ascii="Arial" w:hAnsi="Arial" w:cs="Arial"/>
          <w:sz w:val="22"/>
          <w:szCs w:val="22"/>
          <w:lang w:eastAsia="zh-CN"/>
        </w:rPr>
      </w:pPr>
    </w:p>
    <w:p w:rsidR="000129BF" w:rsidRPr="005A5DB4" w:rsidRDefault="000129BF" w:rsidP="000129BF">
      <w:pPr>
        <w:rPr>
          <w:rFonts w:ascii="Arial" w:hAnsi="Arial" w:cs="Arial"/>
          <w:b/>
          <w:sz w:val="22"/>
          <w:szCs w:val="22"/>
          <w:lang w:eastAsia="zh-CN"/>
        </w:rPr>
      </w:pPr>
      <w:r w:rsidRPr="005A5DB4">
        <w:rPr>
          <w:rFonts w:ascii="Arial" w:hAnsi="Arial" w:cs="Arial"/>
          <w:b/>
          <w:sz w:val="22"/>
          <w:szCs w:val="22"/>
        </w:rPr>
        <w:t>I will always:</w:t>
      </w:r>
    </w:p>
    <w:p w:rsidR="000129BF" w:rsidRPr="005A5DB4" w:rsidRDefault="000129BF" w:rsidP="000129BF">
      <w:pPr>
        <w:rPr>
          <w:rFonts w:ascii="Arial" w:hAnsi="Arial" w:cs="Arial"/>
          <w:b/>
          <w:sz w:val="22"/>
          <w:szCs w:val="22"/>
        </w:rPr>
      </w:pPr>
    </w:p>
    <w:p w:rsidR="000129BF" w:rsidRPr="005A5DB4" w:rsidRDefault="000129BF" w:rsidP="000129BF">
      <w:pPr>
        <w:pStyle w:val="Default"/>
        <w:numPr>
          <w:ilvl w:val="0"/>
          <w:numId w:val="9"/>
        </w:numPr>
        <w:spacing w:after="57"/>
        <w:rPr>
          <w:sz w:val="22"/>
          <w:szCs w:val="22"/>
          <w:lang w:val="en-GB"/>
        </w:rPr>
      </w:pPr>
      <w:r w:rsidRPr="005A5DB4">
        <w:rPr>
          <w:sz w:val="22"/>
          <w:szCs w:val="22"/>
          <w:lang w:val="en-GB" w:eastAsia="zh-CN"/>
        </w:rPr>
        <w:t>W</w:t>
      </w:r>
      <w:r w:rsidRPr="005A5DB4">
        <w:rPr>
          <w:sz w:val="22"/>
          <w:szCs w:val="22"/>
          <w:lang w:val="en-GB"/>
        </w:rPr>
        <w:t xml:space="preserve">ork in an open environment (e.g. avoiding private or unobserved situations and encouraging open communication) </w:t>
      </w:r>
    </w:p>
    <w:p w:rsidR="000129BF" w:rsidRPr="005A5DB4" w:rsidRDefault="000129BF" w:rsidP="000129BF">
      <w:pPr>
        <w:pStyle w:val="Default"/>
        <w:numPr>
          <w:ilvl w:val="0"/>
          <w:numId w:val="9"/>
        </w:numPr>
        <w:spacing w:after="57"/>
        <w:rPr>
          <w:sz w:val="22"/>
          <w:szCs w:val="22"/>
          <w:lang w:val="en-GB"/>
        </w:rPr>
      </w:pPr>
      <w:r w:rsidRPr="005A5DB4">
        <w:rPr>
          <w:sz w:val="22"/>
          <w:szCs w:val="22"/>
          <w:lang w:val="en-GB"/>
        </w:rPr>
        <w:t>Treat all participants equally, with respect and dignity</w:t>
      </w:r>
      <w:r w:rsidR="00EA195E" w:rsidRPr="005A5DB4">
        <w:rPr>
          <w:sz w:val="22"/>
          <w:szCs w:val="22"/>
          <w:lang w:val="en-GB"/>
        </w:rPr>
        <w:t>, and refrain from all forms of communication, action or</w:t>
      </w:r>
      <w:r w:rsidRPr="005A5DB4">
        <w:rPr>
          <w:sz w:val="22"/>
          <w:szCs w:val="22"/>
          <w:lang w:val="en-GB"/>
        </w:rPr>
        <w:t xml:space="preserve"> </w:t>
      </w:r>
      <w:r w:rsidR="00EA195E" w:rsidRPr="005A5DB4">
        <w:rPr>
          <w:sz w:val="22"/>
          <w:szCs w:val="22"/>
          <w:lang w:val="en-GB"/>
        </w:rPr>
        <w:t>behaviour that may be perceived as offensive.</w:t>
      </w:r>
    </w:p>
    <w:p w:rsidR="000129BF" w:rsidRPr="005A5DB4" w:rsidRDefault="000129BF" w:rsidP="000129BF">
      <w:pPr>
        <w:pStyle w:val="Default"/>
        <w:numPr>
          <w:ilvl w:val="0"/>
          <w:numId w:val="9"/>
        </w:numPr>
        <w:spacing w:after="57"/>
        <w:rPr>
          <w:sz w:val="22"/>
          <w:szCs w:val="22"/>
          <w:lang w:val="en-GB"/>
        </w:rPr>
      </w:pPr>
      <w:r w:rsidRPr="005A5DB4">
        <w:rPr>
          <w:sz w:val="22"/>
          <w:szCs w:val="22"/>
          <w:lang w:val="en-GB" w:eastAsia="zh-CN"/>
        </w:rPr>
        <w:t>P</w:t>
      </w:r>
      <w:r w:rsidRPr="005A5DB4">
        <w:rPr>
          <w:sz w:val="22"/>
          <w:szCs w:val="22"/>
          <w:lang w:val="en-GB"/>
        </w:rPr>
        <w:t xml:space="preserve">ut the welfare of each participant first, before </w:t>
      </w:r>
      <w:r w:rsidR="00EA195E" w:rsidRPr="005A5DB4">
        <w:rPr>
          <w:sz w:val="22"/>
          <w:szCs w:val="22"/>
          <w:lang w:val="en-GB"/>
        </w:rPr>
        <w:t>w</w:t>
      </w:r>
      <w:r w:rsidRPr="005A5DB4">
        <w:rPr>
          <w:sz w:val="22"/>
          <w:szCs w:val="22"/>
          <w:lang w:val="en-GB"/>
        </w:rPr>
        <w:t xml:space="preserve">inning or achieving goals </w:t>
      </w:r>
    </w:p>
    <w:p w:rsidR="000129BF" w:rsidRPr="005A5DB4" w:rsidRDefault="000129BF" w:rsidP="00EA195E">
      <w:pPr>
        <w:pStyle w:val="Default"/>
        <w:numPr>
          <w:ilvl w:val="0"/>
          <w:numId w:val="9"/>
        </w:numPr>
        <w:spacing w:after="57"/>
        <w:rPr>
          <w:sz w:val="22"/>
          <w:szCs w:val="22"/>
          <w:lang w:val="en-GB"/>
        </w:rPr>
      </w:pPr>
      <w:r w:rsidRPr="005A5DB4">
        <w:rPr>
          <w:sz w:val="22"/>
          <w:szCs w:val="22"/>
          <w:lang w:val="en-GB"/>
        </w:rPr>
        <w:t>Maintain a safe and appropriate distance with the participants</w:t>
      </w:r>
      <w:r w:rsidR="00EA195E" w:rsidRPr="005A5DB4">
        <w:rPr>
          <w:sz w:val="22"/>
          <w:szCs w:val="22"/>
          <w:lang w:val="en-GB"/>
        </w:rPr>
        <w:t xml:space="preserve"> </w:t>
      </w:r>
    </w:p>
    <w:p w:rsidR="00EA195E" w:rsidRPr="005A5DB4" w:rsidRDefault="00EA195E" w:rsidP="00EA195E">
      <w:pPr>
        <w:pStyle w:val="Default"/>
        <w:numPr>
          <w:ilvl w:val="0"/>
          <w:numId w:val="9"/>
        </w:numPr>
        <w:spacing w:after="57"/>
        <w:rPr>
          <w:sz w:val="22"/>
          <w:szCs w:val="22"/>
          <w:lang w:val="en-GB"/>
        </w:rPr>
      </w:pPr>
      <w:r w:rsidRPr="005A5DB4">
        <w:rPr>
          <w:sz w:val="22"/>
          <w:szCs w:val="22"/>
          <w:lang w:val="en-GB"/>
        </w:rPr>
        <w:t>Avoid contact with the athletes in private spaces unless there are several persons present</w:t>
      </w:r>
    </w:p>
    <w:p w:rsidR="000129BF" w:rsidRPr="005A5DB4" w:rsidRDefault="000129BF" w:rsidP="000129BF">
      <w:pPr>
        <w:pStyle w:val="Default"/>
        <w:numPr>
          <w:ilvl w:val="0"/>
          <w:numId w:val="9"/>
        </w:numPr>
        <w:spacing w:after="57"/>
        <w:rPr>
          <w:sz w:val="22"/>
          <w:szCs w:val="22"/>
          <w:lang w:val="en-GB"/>
        </w:rPr>
      </w:pPr>
      <w:r w:rsidRPr="005A5DB4">
        <w:rPr>
          <w:sz w:val="22"/>
          <w:szCs w:val="22"/>
          <w:lang w:val="en-GB"/>
        </w:rPr>
        <w:t xml:space="preserve">Make sport fun, enjoyable and promoting fair play </w:t>
      </w:r>
    </w:p>
    <w:p w:rsidR="000129BF" w:rsidRPr="005A5DB4" w:rsidRDefault="000129BF" w:rsidP="000129BF">
      <w:pPr>
        <w:pStyle w:val="Default"/>
        <w:numPr>
          <w:ilvl w:val="0"/>
          <w:numId w:val="9"/>
        </w:numPr>
        <w:spacing w:after="57"/>
        <w:rPr>
          <w:sz w:val="22"/>
          <w:szCs w:val="22"/>
          <w:lang w:val="en-GB"/>
        </w:rPr>
      </w:pPr>
      <w:r w:rsidRPr="005A5DB4">
        <w:rPr>
          <w:sz w:val="22"/>
          <w:szCs w:val="22"/>
          <w:lang w:val="en-GB"/>
        </w:rPr>
        <w:t>Ensur</w:t>
      </w:r>
      <w:r w:rsidR="00EA195E" w:rsidRPr="005A5DB4">
        <w:rPr>
          <w:sz w:val="22"/>
          <w:szCs w:val="22"/>
          <w:lang w:val="en-GB"/>
        </w:rPr>
        <w:t>e</w:t>
      </w:r>
      <w:r w:rsidRPr="005A5DB4">
        <w:rPr>
          <w:sz w:val="22"/>
          <w:szCs w:val="22"/>
          <w:lang w:val="en-GB"/>
        </w:rPr>
        <w:t xml:space="preserve"> that if any form of manual/physical support is required, it should be provided. Care is needed, as it is difficult to maintain hand positions when the participant is constantly moving. The participants should always be consulted and their agreement gained. </w:t>
      </w:r>
    </w:p>
    <w:p w:rsidR="000129BF" w:rsidRPr="005A5DB4" w:rsidRDefault="000129BF" w:rsidP="000129BF">
      <w:pPr>
        <w:pStyle w:val="Default"/>
        <w:numPr>
          <w:ilvl w:val="0"/>
          <w:numId w:val="9"/>
        </w:numPr>
        <w:spacing w:after="57"/>
        <w:rPr>
          <w:sz w:val="22"/>
          <w:szCs w:val="22"/>
          <w:lang w:val="en-GB"/>
        </w:rPr>
      </w:pPr>
      <w:r w:rsidRPr="005A5DB4">
        <w:rPr>
          <w:sz w:val="22"/>
          <w:szCs w:val="22"/>
          <w:lang w:val="en-GB"/>
        </w:rPr>
        <w:t xml:space="preserve">Being </w:t>
      </w:r>
      <w:r w:rsidR="00471D0C" w:rsidRPr="005A5DB4">
        <w:rPr>
          <w:sz w:val="22"/>
          <w:szCs w:val="22"/>
          <w:lang w:val="en-GB"/>
        </w:rPr>
        <w:t xml:space="preserve">a </w:t>
      </w:r>
      <w:r w:rsidRPr="005A5DB4">
        <w:rPr>
          <w:sz w:val="22"/>
          <w:szCs w:val="22"/>
          <w:lang w:val="en-GB"/>
        </w:rPr>
        <w:t xml:space="preserve">role model – this includes not smoking, drinking alcohol or using drugs or illicit substances during </w:t>
      </w:r>
      <w:r w:rsidR="00967B33" w:rsidRPr="005A5DB4">
        <w:rPr>
          <w:sz w:val="22"/>
          <w:szCs w:val="22"/>
          <w:highlight w:val="yellow"/>
          <w:lang w:val="en-GB"/>
        </w:rPr>
        <w:t>NSA</w:t>
      </w:r>
      <w:r w:rsidRPr="005A5DB4">
        <w:rPr>
          <w:sz w:val="22"/>
          <w:szCs w:val="22"/>
          <w:lang w:val="en-GB"/>
        </w:rPr>
        <w:t xml:space="preserve"> activities.</w:t>
      </w:r>
    </w:p>
    <w:p w:rsidR="00EA195E" w:rsidRPr="005A5DB4" w:rsidRDefault="000129BF" w:rsidP="00EA195E">
      <w:pPr>
        <w:pStyle w:val="Default"/>
        <w:numPr>
          <w:ilvl w:val="0"/>
          <w:numId w:val="9"/>
        </w:numPr>
        <w:spacing w:after="57"/>
        <w:rPr>
          <w:sz w:val="22"/>
          <w:szCs w:val="22"/>
          <w:lang w:val="en-GB"/>
        </w:rPr>
      </w:pPr>
      <w:r w:rsidRPr="005A5DB4">
        <w:rPr>
          <w:sz w:val="22"/>
          <w:szCs w:val="22"/>
          <w:lang w:val="en-GB"/>
        </w:rPr>
        <w:t>Give enthusiastic and constructive feedback rather than negative criticis</w:t>
      </w:r>
      <w:r w:rsidR="00EA195E" w:rsidRPr="005A5DB4">
        <w:rPr>
          <w:sz w:val="22"/>
          <w:szCs w:val="22"/>
          <w:lang w:val="en-GB"/>
        </w:rPr>
        <w:t xml:space="preserve">m </w:t>
      </w:r>
    </w:p>
    <w:p w:rsidR="000129BF" w:rsidRPr="005A5DB4" w:rsidRDefault="00EA195E" w:rsidP="00EA195E">
      <w:pPr>
        <w:pStyle w:val="Default"/>
        <w:numPr>
          <w:ilvl w:val="0"/>
          <w:numId w:val="9"/>
        </w:numPr>
        <w:spacing w:after="57"/>
        <w:rPr>
          <w:sz w:val="22"/>
          <w:szCs w:val="22"/>
          <w:lang w:val="en-GB"/>
        </w:rPr>
      </w:pPr>
      <w:r w:rsidRPr="005A5DB4">
        <w:rPr>
          <w:sz w:val="22"/>
          <w:szCs w:val="22"/>
          <w:lang w:val="en-GB"/>
        </w:rPr>
        <w:t>Show respect for the athletes’, coaches’ and leaders’ private life</w:t>
      </w:r>
    </w:p>
    <w:p w:rsidR="000129BF" w:rsidRPr="005A5DB4" w:rsidRDefault="000129BF" w:rsidP="000129BF">
      <w:pPr>
        <w:pStyle w:val="Default"/>
        <w:numPr>
          <w:ilvl w:val="0"/>
          <w:numId w:val="9"/>
        </w:numPr>
        <w:spacing w:after="57"/>
        <w:rPr>
          <w:sz w:val="22"/>
          <w:szCs w:val="22"/>
          <w:lang w:val="en-GB"/>
        </w:rPr>
      </w:pPr>
      <w:r w:rsidRPr="005A5DB4">
        <w:rPr>
          <w:sz w:val="22"/>
          <w:szCs w:val="22"/>
          <w:lang w:val="en-GB"/>
        </w:rPr>
        <w:t>Recognis</w:t>
      </w:r>
      <w:r w:rsidR="00EA195E" w:rsidRPr="005A5DB4">
        <w:rPr>
          <w:sz w:val="22"/>
          <w:szCs w:val="22"/>
          <w:lang w:val="en-GB"/>
        </w:rPr>
        <w:t>e</w:t>
      </w:r>
      <w:r w:rsidRPr="005A5DB4">
        <w:rPr>
          <w:sz w:val="22"/>
          <w:szCs w:val="22"/>
          <w:lang w:val="en-GB"/>
        </w:rPr>
        <w:t xml:space="preserve"> the different developmental needs and capacity of the participants – avoiding excessive</w:t>
      </w:r>
      <w:r w:rsidRPr="005A5DB4">
        <w:rPr>
          <w:sz w:val="22"/>
          <w:szCs w:val="22"/>
          <w:lang w:val="en-GB" w:eastAsia="zh-CN"/>
        </w:rPr>
        <w:t xml:space="preserve"> </w:t>
      </w:r>
      <w:r w:rsidRPr="005A5DB4">
        <w:rPr>
          <w:sz w:val="22"/>
          <w:szCs w:val="22"/>
          <w:lang w:val="en-GB"/>
        </w:rPr>
        <w:t>training or competition and not pushing them against their will.</w:t>
      </w:r>
    </w:p>
    <w:p w:rsidR="000129BF" w:rsidRPr="005A5DB4" w:rsidRDefault="000129BF" w:rsidP="000129BF">
      <w:pPr>
        <w:pStyle w:val="Default"/>
        <w:numPr>
          <w:ilvl w:val="0"/>
          <w:numId w:val="9"/>
        </w:numPr>
        <w:rPr>
          <w:sz w:val="22"/>
          <w:szCs w:val="22"/>
          <w:lang w:val="en-GB"/>
        </w:rPr>
      </w:pPr>
      <w:r w:rsidRPr="005A5DB4">
        <w:rPr>
          <w:sz w:val="22"/>
          <w:szCs w:val="22"/>
          <w:lang w:val="en-GB"/>
        </w:rPr>
        <w:t>Keep a written record of any injury that occurs, along with the details of any treatment given.</w:t>
      </w:r>
    </w:p>
    <w:p w:rsidR="00EA195E" w:rsidRPr="005A5DB4" w:rsidRDefault="00EA195E" w:rsidP="000129BF">
      <w:pPr>
        <w:pStyle w:val="Default"/>
        <w:numPr>
          <w:ilvl w:val="0"/>
          <w:numId w:val="9"/>
        </w:numPr>
        <w:rPr>
          <w:sz w:val="22"/>
          <w:szCs w:val="22"/>
          <w:lang w:val="en-GB"/>
        </w:rPr>
      </w:pPr>
      <w:r w:rsidRPr="005A5DB4">
        <w:rPr>
          <w:sz w:val="22"/>
          <w:szCs w:val="22"/>
          <w:lang w:val="en-GB"/>
        </w:rPr>
        <w:t>Take action if a breach of these rules is experienced.</w:t>
      </w:r>
    </w:p>
    <w:p w:rsidR="000129BF" w:rsidRPr="005A5DB4" w:rsidRDefault="000129BF" w:rsidP="000129BF">
      <w:pPr>
        <w:rPr>
          <w:rFonts w:ascii="Arial" w:hAnsi="Arial" w:cs="Arial"/>
          <w:color w:val="000000"/>
          <w:sz w:val="22"/>
          <w:szCs w:val="22"/>
          <w:lang w:eastAsia="zh-CN"/>
        </w:rPr>
      </w:pPr>
    </w:p>
    <w:p w:rsidR="000129BF" w:rsidRPr="005A5DB4" w:rsidRDefault="000129BF" w:rsidP="000129BF">
      <w:pPr>
        <w:rPr>
          <w:rFonts w:ascii="Arial" w:hAnsi="Arial" w:cs="Arial"/>
          <w:color w:val="000000"/>
          <w:sz w:val="22"/>
          <w:szCs w:val="22"/>
          <w:lang w:eastAsia="zh-CN"/>
        </w:rPr>
      </w:pPr>
    </w:p>
    <w:p w:rsidR="000129BF" w:rsidRDefault="000129BF" w:rsidP="000129BF">
      <w:pPr>
        <w:rPr>
          <w:rFonts w:ascii="Arial" w:hAnsi="Arial" w:cs="Arial"/>
          <w:b/>
          <w:sz w:val="22"/>
          <w:szCs w:val="22"/>
        </w:rPr>
      </w:pPr>
      <w:r w:rsidRPr="005A5DB4">
        <w:rPr>
          <w:rFonts w:ascii="Arial" w:hAnsi="Arial" w:cs="Arial"/>
          <w:b/>
          <w:sz w:val="22"/>
          <w:szCs w:val="22"/>
        </w:rPr>
        <w:t xml:space="preserve">I will never: </w:t>
      </w:r>
    </w:p>
    <w:p w:rsidR="0069592F" w:rsidRPr="005A5DB4" w:rsidRDefault="0069592F" w:rsidP="000129BF">
      <w:pPr>
        <w:rPr>
          <w:rFonts w:ascii="Arial" w:hAnsi="Arial" w:cs="Arial"/>
          <w:b/>
          <w:sz w:val="22"/>
          <w:szCs w:val="22"/>
        </w:rPr>
      </w:pPr>
    </w:p>
    <w:p w:rsidR="000129BF" w:rsidRPr="005A5DB4" w:rsidRDefault="000129BF" w:rsidP="000129BF">
      <w:pPr>
        <w:pStyle w:val="Default"/>
        <w:numPr>
          <w:ilvl w:val="0"/>
          <w:numId w:val="7"/>
        </w:numPr>
        <w:spacing w:after="57"/>
        <w:rPr>
          <w:sz w:val="22"/>
          <w:szCs w:val="22"/>
          <w:lang w:val="en-GB"/>
        </w:rPr>
      </w:pPr>
      <w:r w:rsidRPr="005A5DB4">
        <w:rPr>
          <w:sz w:val="22"/>
          <w:szCs w:val="22"/>
          <w:lang w:val="en-GB"/>
        </w:rPr>
        <w:t>Engage in rough, physical or sexually provocative games</w:t>
      </w:r>
    </w:p>
    <w:p w:rsidR="000129BF" w:rsidRPr="005A5DB4" w:rsidRDefault="000129BF" w:rsidP="000129BF">
      <w:pPr>
        <w:pStyle w:val="Default"/>
        <w:numPr>
          <w:ilvl w:val="0"/>
          <w:numId w:val="7"/>
        </w:numPr>
        <w:spacing w:after="57"/>
        <w:rPr>
          <w:sz w:val="22"/>
          <w:szCs w:val="22"/>
          <w:lang w:val="en-GB"/>
        </w:rPr>
      </w:pPr>
      <w:r w:rsidRPr="005A5DB4">
        <w:rPr>
          <w:sz w:val="22"/>
          <w:szCs w:val="22"/>
          <w:lang w:val="en-GB"/>
        </w:rPr>
        <w:t>Allow or engage in any form of inappropriate touching.</w:t>
      </w:r>
    </w:p>
    <w:p w:rsidR="000129BF" w:rsidRPr="005A5DB4" w:rsidRDefault="000129BF" w:rsidP="000129BF">
      <w:pPr>
        <w:pStyle w:val="Default"/>
        <w:numPr>
          <w:ilvl w:val="0"/>
          <w:numId w:val="7"/>
        </w:numPr>
        <w:spacing w:after="57"/>
        <w:rPr>
          <w:sz w:val="22"/>
          <w:szCs w:val="22"/>
          <w:lang w:val="en-GB"/>
        </w:rPr>
      </w:pPr>
      <w:r w:rsidRPr="005A5DB4">
        <w:rPr>
          <w:sz w:val="22"/>
          <w:szCs w:val="22"/>
          <w:lang w:val="en-GB"/>
        </w:rPr>
        <w:lastRenderedPageBreak/>
        <w:t xml:space="preserve">Allow participants to use inappropriate language unchallenged </w:t>
      </w:r>
    </w:p>
    <w:p w:rsidR="000129BF" w:rsidRPr="005A5DB4" w:rsidRDefault="000129BF" w:rsidP="000129BF">
      <w:pPr>
        <w:pStyle w:val="Default"/>
        <w:numPr>
          <w:ilvl w:val="0"/>
          <w:numId w:val="7"/>
        </w:numPr>
        <w:spacing w:after="57"/>
        <w:rPr>
          <w:sz w:val="22"/>
          <w:szCs w:val="22"/>
          <w:lang w:val="en-GB"/>
        </w:rPr>
      </w:pPr>
      <w:r w:rsidRPr="005A5DB4">
        <w:rPr>
          <w:sz w:val="22"/>
          <w:szCs w:val="22"/>
          <w:lang w:val="en-GB"/>
        </w:rPr>
        <w:t xml:space="preserve">Make sexually suggestive comments to any participant, even in fun </w:t>
      </w:r>
    </w:p>
    <w:p w:rsidR="000129BF" w:rsidRPr="005A5DB4" w:rsidRDefault="000129BF" w:rsidP="000129BF">
      <w:pPr>
        <w:pStyle w:val="Default"/>
        <w:numPr>
          <w:ilvl w:val="0"/>
          <w:numId w:val="7"/>
        </w:numPr>
        <w:spacing w:after="57"/>
        <w:rPr>
          <w:sz w:val="22"/>
          <w:szCs w:val="22"/>
          <w:lang w:val="en-GB"/>
        </w:rPr>
      </w:pPr>
      <w:r w:rsidRPr="005A5DB4">
        <w:rPr>
          <w:sz w:val="22"/>
          <w:szCs w:val="22"/>
          <w:lang w:val="en-GB"/>
        </w:rPr>
        <w:t>Reduce a participant to tears as a form of control.</w:t>
      </w:r>
    </w:p>
    <w:p w:rsidR="000129BF" w:rsidRPr="005A5DB4" w:rsidRDefault="000129BF" w:rsidP="000129BF">
      <w:pPr>
        <w:pStyle w:val="Default"/>
        <w:numPr>
          <w:ilvl w:val="0"/>
          <w:numId w:val="7"/>
        </w:numPr>
        <w:spacing w:after="57"/>
        <w:rPr>
          <w:sz w:val="22"/>
          <w:szCs w:val="22"/>
          <w:lang w:val="en-GB"/>
        </w:rPr>
      </w:pPr>
      <w:r w:rsidRPr="005A5DB4">
        <w:rPr>
          <w:sz w:val="22"/>
          <w:szCs w:val="22"/>
          <w:lang w:val="en-GB"/>
        </w:rPr>
        <w:t>Allow allegations made by a participant to go unchallenged, unrecorded or not acted upon.</w:t>
      </w:r>
    </w:p>
    <w:p w:rsidR="000129BF" w:rsidRPr="005A5DB4" w:rsidRDefault="000129BF" w:rsidP="000129BF">
      <w:pPr>
        <w:pStyle w:val="Default"/>
        <w:numPr>
          <w:ilvl w:val="0"/>
          <w:numId w:val="7"/>
        </w:numPr>
        <w:spacing w:after="57"/>
        <w:rPr>
          <w:sz w:val="22"/>
          <w:szCs w:val="22"/>
          <w:lang w:val="en-GB"/>
        </w:rPr>
      </w:pPr>
      <w:r w:rsidRPr="005A5DB4">
        <w:rPr>
          <w:sz w:val="22"/>
          <w:szCs w:val="22"/>
          <w:lang w:val="en-GB"/>
        </w:rPr>
        <w:t>Do things of a personal nature for participants</w:t>
      </w:r>
      <w:r w:rsidRPr="005A5DB4">
        <w:rPr>
          <w:sz w:val="22"/>
          <w:szCs w:val="22"/>
          <w:lang w:val="en-GB" w:eastAsia="zh-CN"/>
        </w:rPr>
        <w:t xml:space="preserve"> </w:t>
      </w:r>
      <w:r w:rsidRPr="005A5DB4">
        <w:rPr>
          <w:sz w:val="22"/>
          <w:szCs w:val="22"/>
          <w:lang w:val="en-GB"/>
        </w:rPr>
        <w:t>that they can do for themselves.</w:t>
      </w:r>
    </w:p>
    <w:p w:rsidR="000129BF" w:rsidRPr="005A5DB4" w:rsidRDefault="000129BF" w:rsidP="000129BF">
      <w:pPr>
        <w:pStyle w:val="Default"/>
        <w:numPr>
          <w:ilvl w:val="0"/>
          <w:numId w:val="7"/>
        </w:numPr>
        <w:rPr>
          <w:sz w:val="22"/>
          <w:szCs w:val="22"/>
          <w:lang w:val="en-GB"/>
        </w:rPr>
      </w:pPr>
      <w:r w:rsidRPr="005A5DB4">
        <w:rPr>
          <w:sz w:val="22"/>
          <w:szCs w:val="22"/>
          <w:lang w:val="en-GB"/>
        </w:rPr>
        <w:t>Invite participants to have contact with you after the session has finished, e.g., through social media.</w:t>
      </w:r>
    </w:p>
    <w:p w:rsidR="000129BF" w:rsidRPr="005A5DB4" w:rsidRDefault="000129BF" w:rsidP="000129BF">
      <w:pPr>
        <w:pStyle w:val="Default"/>
        <w:rPr>
          <w:sz w:val="22"/>
          <w:szCs w:val="22"/>
          <w:lang w:val="en-GB" w:eastAsia="zh-CN"/>
        </w:rPr>
      </w:pPr>
    </w:p>
    <w:p w:rsidR="000129BF" w:rsidRPr="005A5DB4" w:rsidRDefault="000129BF" w:rsidP="000129BF">
      <w:pPr>
        <w:pStyle w:val="Default"/>
        <w:rPr>
          <w:sz w:val="22"/>
          <w:szCs w:val="22"/>
          <w:lang w:val="en-GB" w:eastAsia="zh-CN"/>
        </w:rPr>
      </w:pPr>
    </w:p>
    <w:p w:rsidR="000129BF" w:rsidRPr="005A5DB4" w:rsidRDefault="000129BF" w:rsidP="000129BF">
      <w:pPr>
        <w:pStyle w:val="Default"/>
        <w:rPr>
          <w:sz w:val="22"/>
          <w:szCs w:val="22"/>
          <w:lang w:val="en-GB" w:eastAsia="zh-CN"/>
        </w:rPr>
      </w:pPr>
      <w:r w:rsidRPr="005A5DB4">
        <w:rPr>
          <w:sz w:val="22"/>
          <w:szCs w:val="22"/>
          <w:lang w:val="en-GB"/>
        </w:rPr>
        <w:t xml:space="preserve">N.B. It may sometimes be necessary for </w:t>
      </w:r>
      <w:r w:rsidR="00967B33" w:rsidRPr="005A5DB4">
        <w:rPr>
          <w:sz w:val="22"/>
          <w:szCs w:val="22"/>
          <w:highlight w:val="yellow"/>
          <w:lang w:val="en-GB"/>
        </w:rPr>
        <w:t>NSA</w:t>
      </w:r>
      <w:r w:rsidRPr="005A5DB4">
        <w:rPr>
          <w:sz w:val="22"/>
          <w:szCs w:val="22"/>
          <w:lang w:val="en-GB"/>
        </w:rPr>
        <w:t xml:space="preserve"> staff </w:t>
      </w:r>
      <w:r w:rsidR="00967B33" w:rsidRPr="005A5DB4">
        <w:rPr>
          <w:sz w:val="22"/>
          <w:szCs w:val="22"/>
          <w:lang w:val="en-GB"/>
        </w:rPr>
        <w:t xml:space="preserve">or volunteers </w:t>
      </w:r>
      <w:r w:rsidRPr="005A5DB4">
        <w:rPr>
          <w:sz w:val="22"/>
          <w:szCs w:val="22"/>
          <w:lang w:val="en-GB"/>
        </w:rPr>
        <w:t xml:space="preserve">to do things of a personal nature for children, particularly if they are young or are disabled. These tasks should only be carried out with the full understanding and consent of parents and the people involved. </w:t>
      </w:r>
    </w:p>
    <w:p w:rsidR="000129BF" w:rsidRPr="005A5DB4" w:rsidRDefault="000129BF" w:rsidP="000129BF">
      <w:pPr>
        <w:pStyle w:val="Default"/>
        <w:rPr>
          <w:b/>
          <w:bCs/>
          <w:sz w:val="22"/>
          <w:szCs w:val="22"/>
          <w:lang w:val="en-GB" w:eastAsia="zh-CN"/>
        </w:rPr>
      </w:pPr>
    </w:p>
    <w:p w:rsidR="000129BF" w:rsidRPr="005A5DB4" w:rsidRDefault="000129BF" w:rsidP="000129BF">
      <w:pPr>
        <w:pStyle w:val="Default"/>
        <w:rPr>
          <w:b/>
          <w:bCs/>
          <w:sz w:val="22"/>
          <w:szCs w:val="22"/>
          <w:lang w:val="en-GB" w:eastAsia="zh-CN"/>
        </w:rPr>
      </w:pPr>
    </w:p>
    <w:p w:rsidR="000129BF" w:rsidRPr="005A5DB4" w:rsidRDefault="000129BF" w:rsidP="000129BF">
      <w:pPr>
        <w:pStyle w:val="Default"/>
        <w:rPr>
          <w:b/>
          <w:bCs/>
          <w:sz w:val="22"/>
          <w:szCs w:val="22"/>
          <w:lang w:val="en-GB" w:eastAsia="zh-CN"/>
        </w:rPr>
      </w:pPr>
      <w:r w:rsidRPr="005A5DB4">
        <w:rPr>
          <w:b/>
          <w:bCs/>
          <w:sz w:val="22"/>
          <w:szCs w:val="22"/>
          <w:lang w:val="en-GB"/>
        </w:rPr>
        <w:t>Incidents that must be reported/recorded:</w:t>
      </w:r>
    </w:p>
    <w:p w:rsidR="000129BF" w:rsidRPr="005A5DB4" w:rsidRDefault="000129BF" w:rsidP="000129BF">
      <w:pPr>
        <w:pStyle w:val="Default"/>
        <w:rPr>
          <w:sz w:val="22"/>
          <w:szCs w:val="22"/>
          <w:lang w:val="en-GB"/>
        </w:rPr>
      </w:pPr>
    </w:p>
    <w:p w:rsidR="000129BF" w:rsidRPr="005A5DB4" w:rsidRDefault="000129BF" w:rsidP="000129BF">
      <w:pPr>
        <w:pStyle w:val="Default"/>
        <w:rPr>
          <w:sz w:val="22"/>
          <w:szCs w:val="22"/>
          <w:lang w:val="en-GB"/>
        </w:rPr>
      </w:pPr>
      <w:r w:rsidRPr="005A5DB4">
        <w:rPr>
          <w:sz w:val="22"/>
          <w:szCs w:val="22"/>
          <w:lang w:val="en-GB"/>
        </w:rPr>
        <w:t xml:space="preserve">If any of the following occur, you should report this immediately to a senior colleague and record the incident. You should also ensure the parents/next of kin of the participant are informed: </w:t>
      </w:r>
    </w:p>
    <w:p w:rsidR="000129BF" w:rsidRPr="005A5DB4" w:rsidRDefault="000129BF" w:rsidP="000129BF">
      <w:pPr>
        <w:pStyle w:val="Default"/>
        <w:spacing w:after="58"/>
        <w:ind w:left="360"/>
        <w:rPr>
          <w:sz w:val="22"/>
          <w:szCs w:val="22"/>
          <w:lang w:val="en-GB"/>
        </w:rPr>
      </w:pPr>
    </w:p>
    <w:p w:rsidR="000129BF" w:rsidRPr="005A5DB4" w:rsidRDefault="000129BF" w:rsidP="000129BF">
      <w:pPr>
        <w:pStyle w:val="Default"/>
        <w:numPr>
          <w:ilvl w:val="0"/>
          <w:numId w:val="8"/>
        </w:numPr>
        <w:spacing w:after="58"/>
        <w:rPr>
          <w:sz w:val="22"/>
          <w:szCs w:val="22"/>
          <w:lang w:val="en-GB"/>
        </w:rPr>
      </w:pPr>
      <w:r w:rsidRPr="005A5DB4">
        <w:rPr>
          <w:sz w:val="22"/>
          <w:szCs w:val="22"/>
          <w:lang w:val="en-GB"/>
        </w:rPr>
        <w:t>If you accidentally hurt a</w:t>
      </w:r>
      <w:r w:rsidR="00967B33" w:rsidRPr="005A5DB4">
        <w:rPr>
          <w:sz w:val="22"/>
          <w:szCs w:val="22"/>
          <w:lang w:val="en-GB"/>
        </w:rPr>
        <w:t>n athlete or participant</w:t>
      </w:r>
    </w:p>
    <w:p w:rsidR="000129BF" w:rsidRPr="005A5DB4" w:rsidRDefault="000129BF" w:rsidP="000129BF">
      <w:pPr>
        <w:pStyle w:val="Default"/>
        <w:numPr>
          <w:ilvl w:val="0"/>
          <w:numId w:val="8"/>
        </w:numPr>
        <w:spacing w:after="58"/>
        <w:rPr>
          <w:sz w:val="22"/>
          <w:szCs w:val="22"/>
          <w:lang w:val="en-GB"/>
        </w:rPr>
      </w:pPr>
      <w:r w:rsidRPr="005A5DB4">
        <w:rPr>
          <w:sz w:val="22"/>
          <w:szCs w:val="22"/>
          <w:lang w:val="en-GB"/>
        </w:rPr>
        <w:t xml:space="preserve">If he/she seems distressed in any manner other than normal behaviour </w:t>
      </w:r>
    </w:p>
    <w:p w:rsidR="000129BF" w:rsidRPr="005A5DB4" w:rsidRDefault="000129BF" w:rsidP="000129BF">
      <w:pPr>
        <w:pStyle w:val="Default"/>
        <w:numPr>
          <w:ilvl w:val="0"/>
          <w:numId w:val="8"/>
        </w:numPr>
        <w:rPr>
          <w:sz w:val="22"/>
          <w:szCs w:val="22"/>
          <w:lang w:val="en-GB"/>
        </w:rPr>
      </w:pPr>
      <w:r w:rsidRPr="005A5DB4">
        <w:rPr>
          <w:sz w:val="22"/>
          <w:szCs w:val="22"/>
          <w:lang w:val="en-GB"/>
        </w:rPr>
        <w:t xml:space="preserve">If a young person misunderstands or misinterprets something you have done in an abnormal way </w:t>
      </w:r>
    </w:p>
    <w:p w:rsidR="000129BF" w:rsidRPr="005A5DB4" w:rsidRDefault="000129BF" w:rsidP="000129BF">
      <w:pPr>
        <w:pStyle w:val="Default"/>
        <w:pBdr>
          <w:bottom w:val="dotted" w:sz="24" w:space="1" w:color="auto"/>
        </w:pBdr>
        <w:rPr>
          <w:sz w:val="22"/>
          <w:szCs w:val="22"/>
          <w:lang w:val="en-GB" w:eastAsia="zh-CN"/>
        </w:rPr>
      </w:pPr>
    </w:p>
    <w:p w:rsidR="000129BF" w:rsidRDefault="000129BF" w:rsidP="000129BF">
      <w:pPr>
        <w:pStyle w:val="Default"/>
        <w:pBdr>
          <w:bottom w:val="dotted" w:sz="24" w:space="1" w:color="auto"/>
        </w:pBdr>
        <w:rPr>
          <w:sz w:val="22"/>
          <w:szCs w:val="22"/>
          <w:lang w:val="en-GB" w:eastAsia="zh-CN"/>
        </w:rPr>
      </w:pPr>
    </w:p>
    <w:p w:rsidR="0069592F" w:rsidRDefault="0069592F" w:rsidP="000129BF">
      <w:pPr>
        <w:pStyle w:val="Default"/>
        <w:pBdr>
          <w:bottom w:val="dotted" w:sz="24" w:space="1" w:color="auto"/>
        </w:pBdr>
        <w:rPr>
          <w:sz w:val="22"/>
          <w:szCs w:val="22"/>
          <w:lang w:val="en-GB" w:eastAsia="zh-CN"/>
        </w:rPr>
      </w:pPr>
    </w:p>
    <w:p w:rsidR="0069592F" w:rsidRPr="005A5DB4" w:rsidRDefault="0069592F" w:rsidP="000129BF">
      <w:pPr>
        <w:pStyle w:val="Default"/>
        <w:pBdr>
          <w:bottom w:val="dotted" w:sz="24" w:space="1" w:color="auto"/>
        </w:pBdr>
        <w:rPr>
          <w:sz w:val="22"/>
          <w:szCs w:val="22"/>
          <w:lang w:val="en-GB" w:eastAsia="zh-CN"/>
        </w:rPr>
      </w:pPr>
    </w:p>
    <w:p w:rsidR="000129BF" w:rsidRPr="005A5DB4" w:rsidRDefault="000129BF" w:rsidP="000129BF">
      <w:pPr>
        <w:rPr>
          <w:rFonts w:ascii="Arial" w:hAnsi="Arial" w:cs="Arial"/>
          <w:sz w:val="22"/>
          <w:szCs w:val="22"/>
          <w:lang w:eastAsia="zh-CN"/>
        </w:rPr>
      </w:pPr>
    </w:p>
    <w:p w:rsidR="0069592F" w:rsidRDefault="0069592F" w:rsidP="000129BF">
      <w:pPr>
        <w:rPr>
          <w:rFonts w:ascii="Arial" w:hAnsi="Arial" w:cs="Arial"/>
          <w:b/>
          <w:sz w:val="22"/>
          <w:szCs w:val="22"/>
          <w:highlight w:val="yellow"/>
        </w:rPr>
      </w:pPr>
    </w:p>
    <w:p w:rsidR="0069592F" w:rsidRDefault="0069592F" w:rsidP="000129BF">
      <w:pPr>
        <w:rPr>
          <w:rFonts w:ascii="Arial" w:hAnsi="Arial" w:cs="Arial"/>
          <w:b/>
          <w:sz w:val="22"/>
          <w:szCs w:val="22"/>
          <w:highlight w:val="yellow"/>
        </w:rPr>
      </w:pPr>
    </w:p>
    <w:p w:rsidR="000129BF" w:rsidRPr="005A5DB4" w:rsidRDefault="00967B33" w:rsidP="000129BF">
      <w:pPr>
        <w:rPr>
          <w:rFonts w:ascii="Arial" w:hAnsi="Arial" w:cs="Arial"/>
          <w:b/>
          <w:sz w:val="22"/>
          <w:szCs w:val="22"/>
        </w:rPr>
      </w:pPr>
      <w:r w:rsidRPr="005A5DB4">
        <w:rPr>
          <w:rFonts w:ascii="Arial" w:hAnsi="Arial" w:cs="Arial"/>
          <w:b/>
          <w:sz w:val="22"/>
          <w:szCs w:val="22"/>
          <w:highlight w:val="yellow"/>
        </w:rPr>
        <w:t>NSA</w:t>
      </w:r>
      <w:r w:rsidR="000129BF" w:rsidRPr="005A5DB4">
        <w:rPr>
          <w:rFonts w:ascii="Arial" w:hAnsi="Arial" w:cs="Arial"/>
          <w:b/>
          <w:sz w:val="22"/>
          <w:szCs w:val="22"/>
        </w:rPr>
        <w:t xml:space="preserve"> staff</w:t>
      </w:r>
      <w:r w:rsidRPr="005A5DB4">
        <w:rPr>
          <w:rFonts w:ascii="Arial" w:hAnsi="Arial" w:cs="Arial"/>
          <w:b/>
          <w:sz w:val="22"/>
          <w:szCs w:val="22"/>
        </w:rPr>
        <w:t>/volunteer</w:t>
      </w:r>
      <w:r w:rsidR="000129BF" w:rsidRPr="005A5DB4">
        <w:rPr>
          <w:rFonts w:ascii="Arial" w:hAnsi="Arial" w:cs="Arial"/>
          <w:b/>
          <w:sz w:val="22"/>
          <w:szCs w:val="22"/>
        </w:rPr>
        <w:t xml:space="preserve"> agreement:</w:t>
      </w:r>
    </w:p>
    <w:p w:rsidR="000129BF" w:rsidRPr="005A5DB4" w:rsidRDefault="000129BF" w:rsidP="000129BF">
      <w:pPr>
        <w:rPr>
          <w:rFonts w:ascii="Arial" w:hAnsi="Arial" w:cs="Arial"/>
          <w:sz w:val="22"/>
          <w:szCs w:val="22"/>
        </w:rPr>
      </w:pPr>
    </w:p>
    <w:p w:rsidR="000129BF" w:rsidRPr="005A5DB4" w:rsidRDefault="000129BF" w:rsidP="000129BF">
      <w:pPr>
        <w:rPr>
          <w:rFonts w:ascii="Arial" w:hAnsi="Arial" w:cs="Arial"/>
          <w:sz w:val="22"/>
          <w:szCs w:val="22"/>
        </w:rPr>
      </w:pPr>
      <w:r w:rsidRPr="005A5DB4">
        <w:rPr>
          <w:rFonts w:ascii="Arial" w:hAnsi="Arial" w:cs="Arial"/>
          <w:sz w:val="22"/>
          <w:szCs w:val="22"/>
        </w:rPr>
        <w:t xml:space="preserve">I have read and understood the </w:t>
      </w:r>
      <w:r w:rsidR="00967B33" w:rsidRPr="005A5DB4">
        <w:rPr>
          <w:rFonts w:ascii="Arial" w:hAnsi="Arial" w:cs="Arial"/>
          <w:sz w:val="22"/>
          <w:szCs w:val="22"/>
          <w:highlight w:val="yellow"/>
        </w:rPr>
        <w:t>NSA</w:t>
      </w:r>
      <w:r w:rsidRPr="005A5DB4">
        <w:rPr>
          <w:rFonts w:ascii="Arial" w:hAnsi="Arial" w:cs="Arial"/>
          <w:sz w:val="22"/>
          <w:szCs w:val="22"/>
        </w:rPr>
        <w:t xml:space="preserve"> Safeguarding Policy and Code of Conduct and agree to follow the guidelines outlined</w:t>
      </w:r>
      <w:r w:rsidRPr="005A5DB4">
        <w:rPr>
          <w:rFonts w:ascii="Arial" w:hAnsi="Arial" w:cs="Arial"/>
          <w:sz w:val="22"/>
          <w:szCs w:val="22"/>
          <w:lang w:eastAsia="zh-CN"/>
        </w:rPr>
        <w:t>.</w:t>
      </w:r>
    </w:p>
    <w:p w:rsidR="000129BF" w:rsidRPr="005A5DB4" w:rsidRDefault="000129BF" w:rsidP="000129BF">
      <w:pPr>
        <w:rPr>
          <w:rFonts w:ascii="Arial" w:hAnsi="Arial" w:cs="Arial"/>
          <w:sz w:val="22"/>
          <w:szCs w:val="22"/>
        </w:rPr>
      </w:pPr>
    </w:p>
    <w:p w:rsidR="000129BF" w:rsidRPr="005A5DB4" w:rsidRDefault="000129BF" w:rsidP="000129BF">
      <w:pPr>
        <w:rPr>
          <w:rFonts w:ascii="Arial" w:hAnsi="Arial" w:cs="Arial"/>
          <w:sz w:val="22"/>
          <w:szCs w:val="22"/>
          <w:lang w:eastAsia="zh-CN"/>
        </w:rPr>
      </w:pPr>
      <w:r w:rsidRPr="005A5DB4">
        <w:rPr>
          <w:rFonts w:ascii="Arial" w:hAnsi="Arial" w:cs="Arial"/>
          <w:sz w:val="22"/>
          <w:szCs w:val="22"/>
          <w:lang w:eastAsia="zh-CN"/>
        </w:rPr>
        <w:t>Name:</w:t>
      </w:r>
    </w:p>
    <w:p w:rsidR="000129BF" w:rsidRPr="005A5DB4" w:rsidRDefault="000129BF" w:rsidP="000129BF">
      <w:pPr>
        <w:rPr>
          <w:rFonts w:ascii="Arial" w:hAnsi="Arial" w:cs="Arial"/>
          <w:sz w:val="22"/>
          <w:szCs w:val="22"/>
          <w:lang w:eastAsia="zh-CN"/>
        </w:rPr>
      </w:pPr>
    </w:p>
    <w:p w:rsidR="000129BF" w:rsidRPr="005A5DB4" w:rsidRDefault="000129BF" w:rsidP="000129BF">
      <w:pPr>
        <w:rPr>
          <w:rFonts w:ascii="Arial" w:hAnsi="Arial" w:cs="Arial"/>
          <w:sz w:val="22"/>
          <w:szCs w:val="22"/>
          <w:lang w:eastAsia="zh-CN"/>
        </w:rPr>
      </w:pPr>
      <w:r w:rsidRPr="005A5DB4">
        <w:rPr>
          <w:rFonts w:ascii="Arial" w:hAnsi="Arial" w:cs="Arial"/>
          <w:sz w:val="22"/>
          <w:szCs w:val="22"/>
          <w:lang w:eastAsia="zh-CN"/>
        </w:rPr>
        <w:t>Signature:</w:t>
      </w:r>
    </w:p>
    <w:p w:rsidR="000129BF" w:rsidRPr="005A5DB4" w:rsidRDefault="000129BF" w:rsidP="000129BF">
      <w:pPr>
        <w:rPr>
          <w:rFonts w:ascii="Arial" w:hAnsi="Arial" w:cs="Arial"/>
          <w:sz w:val="22"/>
          <w:szCs w:val="22"/>
          <w:lang w:eastAsia="zh-CN"/>
        </w:rPr>
      </w:pPr>
    </w:p>
    <w:p w:rsidR="000129BF" w:rsidRPr="005A5DB4" w:rsidRDefault="000129BF" w:rsidP="000129BF">
      <w:pPr>
        <w:rPr>
          <w:rFonts w:ascii="Arial" w:hAnsi="Arial" w:cs="Arial"/>
          <w:sz w:val="22"/>
          <w:szCs w:val="22"/>
          <w:lang w:eastAsia="zh-CN"/>
        </w:rPr>
      </w:pPr>
      <w:r w:rsidRPr="005A5DB4">
        <w:rPr>
          <w:rFonts w:ascii="Arial" w:hAnsi="Arial" w:cs="Arial"/>
          <w:sz w:val="22"/>
          <w:szCs w:val="22"/>
          <w:lang w:eastAsia="zh-CN"/>
        </w:rPr>
        <w:t>Date:</w:t>
      </w:r>
    </w:p>
    <w:p w:rsidR="000129BF" w:rsidRPr="005A5DB4" w:rsidRDefault="000129BF" w:rsidP="000129BF">
      <w:pPr>
        <w:spacing w:after="200" w:line="276" w:lineRule="auto"/>
        <w:rPr>
          <w:rFonts w:ascii="Arial" w:hAnsi="Arial" w:cs="Arial"/>
          <w:sz w:val="22"/>
          <w:szCs w:val="22"/>
          <w:lang w:eastAsia="zh-CN"/>
        </w:rPr>
      </w:pPr>
    </w:p>
    <w:p w:rsidR="000129BF" w:rsidRPr="005A5DB4" w:rsidRDefault="000129BF" w:rsidP="000129BF">
      <w:pPr>
        <w:rPr>
          <w:rFonts w:ascii="Arial" w:hAnsi="Arial" w:cs="Arial"/>
          <w:sz w:val="22"/>
          <w:szCs w:val="22"/>
          <w:lang w:eastAsia="zh-CN"/>
        </w:rPr>
      </w:pPr>
      <w:r w:rsidRPr="005A5DB4">
        <w:rPr>
          <w:rFonts w:ascii="Arial" w:hAnsi="Arial" w:cs="Arial"/>
          <w:sz w:val="22"/>
          <w:szCs w:val="22"/>
          <w:lang w:eastAsia="zh-CN"/>
        </w:rPr>
        <w:br w:type="page"/>
      </w:r>
    </w:p>
    <w:p w:rsidR="000129BF" w:rsidRPr="005A5DB4" w:rsidRDefault="000129BF" w:rsidP="000129BF">
      <w:pPr>
        <w:pStyle w:val="berschrift1"/>
        <w:rPr>
          <w:rFonts w:ascii="Arial" w:hAnsi="Arial" w:cs="Arial"/>
          <w:lang w:val="en-US" w:eastAsia="zh-CN"/>
        </w:rPr>
      </w:pPr>
      <w:bookmarkStart w:id="20" w:name="_Toc531105789"/>
      <w:r w:rsidRPr="005A5DB4">
        <w:rPr>
          <w:rFonts w:ascii="Arial" w:hAnsi="Arial" w:cs="Arial"/>
          <w:lang w:val="en-US" w:eastAsia="zh-CN"/>
        </w:rPr>
        <w:lastRenderedPageBreak/>
        <w:t>Appendix</w:t>
      </w:r>
      <w:r w:rsidRPr="005A5DB4">
        <w:rPr>
          <w:rFonts w:ascii="Arial" w:hAnsi="Arial" w:cs="Arial"/>
          <w:lang w:val="en-US"/>
        </w:rPr>
        <w:t xml:space="preserve"> B – Form for Reporting Concerns</w:t>
      </w:r>
      <w:bookmarkEnd w:id="20"/>
    </w:p>
    <w:p w:rsidR="000129BF" w:rsidRPr="005A5DB4" w:rsidRDefault="000129BF" w:rsidP="000129BF">
      <w:pPr>
        <w:rPr>
          <w:rFonts w:ascii="Arial" w:hAnsi="Arial" w:cs="Arial"/>
          <w:b/>
          <w:bCs/>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3"/>
        <w:gridCol w:w="4513"/>
      </w:tblGrid>
      <w:tr w:rsidR="000129BF" w:rsidRPr="005A5DB4" w:rsidTr="00137429">
        <w:trPr>
          <w:trHeight w:val="135"/>
        </w:trPr>
        <w:tc>
          <w:tcPr>
            <w:tcW w:w="4503" w:type="dxa"/>
          </w:tcPr>
          <w:p w:rsidR="000129BF" w:rsidRPr="005A5DB4" w:rsidRDefault="000129BF" w:rsidP="00137429">
            <w:pPr>
              <w:jc w:val="right"/>
              <w:rPr>
                <w:rFonts w:ascii="Arial" w:hAnsi="Arial" w:cs="Arial"/>
                <w:lang w:eastAsia="zh-CN"/>
              </w:rPr>
            </w:pPr>
            <w:r w:rsidRPr="005A5DB4">
              <w:rPr>
                <w:rFonts w:ascii="Arial" w:hAnsi="Arial" w:cs="Arial"/>
                <w:sz w:val="22"/>
                <w:szCs w:val="22"/>
                <w:lang w:eastAsia="en-US"/>
              </w:rPr>
              <w:t>Date/time of concern</w:t>
            </w:r>
          </w:p>
          <w:p w:rsidR="000129BF" w:rsidRPr="005A5DB4" w:rsidRDefault="000129BF" w:rsidP="00137429">
            <w:pPr>
              <w:jc w:val="right"/>
              <w:rPr>
                <w:rFonts w:ascii="Arial" w:hAnsi="Arial" w:cs="Arial"/>
                <w:lang w:eastAsia="zh-CN"/>
              </w:rPr>
            </w:pPr>
          </w:p>
        </w:tc>
        <w:tc>
          <w:tcPr>
            <w:tcW w:w="4513" w:type="dxa"/>
          </w:tcPr>
          <w:p w:rsidR="000129BF" w:rsidRPr="005A5DB4" w:rsidRDefault="000129BF" w:rsidP="00137429">
            <w:pPr>
              <w:rPr>
                <w:rFonts w:ascii="Arial" w:hAnsi="Arial" w:cs="Arial"/>
                <w:lang w:eastAsia="en-US"/>
              </w:rPr>
            </w:pPr>
          </w:p>
        </w:tc>
      </w:tr>
      <w:tr w:rsidR="000129BF" w:rsidRPr="005A5DB4" w:rsidTr="00137429">
        <w:trPr>
          <w:trHeight w:val="135"/>
        </w:trPr>
        <w:tc>
          <w:tcPr>
            <w:tcW w:w="9016" w:type="dxa"/>
            <w:gridSpan w:val="2"/>
            <w:shd w:val="clear" w:color="auto" w:fill="D6E3BC"/>
          </w:tcPr>
          <w:p w:rsidR="000129BF" w:rsidRPr="005A5DB4" w:rsidRDefault="000129BF" w:rsidP="00137429">
            <w:pPr>
              <w:rPr>
                <w:rFonts w:ascii="Arial" w:hAnsi="Arial" w:cs="Arial"/>
                <w:b/>
                <w:lang w:eastAsia="zh-CN"/>
              </w:rPr>
            </w:pPr>
            <w:r w:rsidRPr="005A5DB4">
              <w:rPr>
                <w:rFonts w:ascii="Arial" w:hAnsi="Arial" w:cs="Arial"/>
                <w:b/>
                <w:sz w:val="22"/>
                <w:szCs w:val="22"/>
                <w:lang w:eastAsia="en-US"/>
              </w:rPr>
              <w:t>Child’s or Vulnerable Adult’s Details</w:t>
            </w:r>
          </w:p>
          <w:p w:rsidR="000129BF" w:rsidRPr="005A5DB4" w:rsidRDefault="000129BF" w:rsidP="00137429">
            <w:pPr>
              <w:rPr>
                <w:rFonts w:ascii="Arial" w:hAnsi="Arial" w:cs="Arial"/>
                <w:b/>
                <w:lang w:eastAsia="zh-CN"/>
              </w:rPr>
            </w:pPr>
          </w:p>
        </w:tc>
      </w:tr>
      <w:tr w:rsidR="000129BF" w:rsidRPr="005A5DB4" w:rsidTr="00137429">
        <w:trPr>
          <w:trHeight w:val="399"/>
        </w:trPr>
        <w:tc>
          <w:tcPr>
            <w:tcW w:w="4503" w:type="dxa"/>
          </w:tcPr>
          <w:p w:rsidR="000129BF" w:rsidRPr="005A5DB4" w:rsidRDefault="000129BF" w:rsidP="00137429">
            <w:pPr>
              <w:jc w:val="right"/>
              <w:rPr>
                <w:rFonts w:ascii="Arial" w:hAnsi="Arial" w:cs="Arial"/>
                <w:lang w:eastAsia="zh-CN"/>
              </w:rPr>
            </w:pPr>
            <w:r w:rsidRPr="005A5DB4">
              <w:rPr>
                <w:rFonts w:ascii="Arial" w:hAnsi="Arial" w:cs="Arial"/>
                <w:sz w:val="22"/>
                <w:szCs w:val="22"/>
                <w:lang w:eastAsia="en-US"/>
              </w:rPr>
              <w:t>Name</w:t>
            </w:r>
          </w:p>
          <w:p w:rsidR="000129BF" w:rsidRPr="005A5DB4" w:rsidRDefault="000129BF" w:rsidP="00137429">
            <w:pPr>
              <w:jc w:val="right"/>
              <w:rPr>
                <w:rFonts w:ascii="Arial" w:hAnsi="Arial" w:cs="Arial"/>
                <w:lang w:eastAsia="zh-CN"/>
              </w:rPr>
            </w:pPr>
          </w:p>
        </w:tc>
        <w:tc>
          <w:tcPr>
            <w:tcW w:w="4513" w:type="dxa"/>
          </w:tcPr>
          <w:p w:rsidR="000129BF" w:rsidRPr="005A5DB4" w:rsidRDefault="000129BF" w:rsidP="00137429">
            <w:pPr>
              <w:rPr>
                <w:rFonts w:ascii="Arial" w:hAnsi="Arial" w:cs="Arial"/>
                <w:lang w:eastAsia="en-US"/>
              </w:rPr>
            </w:pPr>
          </w:p>
        </w:tc>
      </w:tr>
      <w:tr w:rsidR="000129BF" w:rsidRPr="005A5DB4" w:rsidTr="00137429">
        <w:trPr>
          <w:trHeight w:val="135"/>
        </w:trPr>
        <w:tc>
          <w:tcPr>
            <w:tcW w:w="4503" w:type="dxa"/>
          </w:tcPr>
          <w:p w:rsidR="000129BF" w:rsidRPr="005A5DB4" w:rsidRDefault="000129BF" w:rsidP="00137429">
            <w:pPr>
              <w:jc w:val="right"/>
              <w:rPr>
                <w:rFonts w:ascii="Arial" w:hAnsi="Arial" w:cs="Arial"/>
                <w:lang w:eastAsia="zh-CN"/>
              </w:rPr>
            </w:pPr>
            <w:r w:rsidRPr="005A5DB4">
              <w:rPr>
                <w:rFonts w:ascii="Arial" w:hAnsi="Arial" w:cs="Arial"/>
                <w:sz w:val="22"/>
                <w:szCs w:val="22"/>
                <w:lang w:eastAsia="en-US"/>
              </w:rPr>
              <w:t>Age / Date of Birth</w:t>
            </w:r>
          </w:p>
          <w:p w:rsidR="000129BF" w:rsidRPr="005A5DB4" w:rsidRDefault="000129BF" w:rsidP="00137429">
            <w:pPr>
              <w:jc w:val="right"/>
              <w:rPr>
                <w:rFonts w:ascii="Arial" w:hAnsi="Arial" w:cs="Arial"/>
                <w:lang w:eastAsia="zh-CN"/>
              </w:rPr>
            </w:pPr>
          </w:p>
        </w:tc>
        <w:tc>
          <w:tcPr>
            <w:tcW w:w="4513" w:type="dxa"/>
          </w:tcPr>
          <w:p w:rsidR="000129BF" w:rsidRPr="005A5DB4" w:rsidRDefault="000129BF" w:rsidP="00137429">
            <w:pPr>
              <w:rPr>
                <w:rFonts w:ascii="Arial" w:hAnsi="Arial" w:cs="Arial"/>
                <w:lang w:eastAsia="en-US"/>
              </w:rPr>
            </w:pPr>
          </w:p>
        </w:tc>
      </w:tr>
      <w:tr w:rsidR="000129BF" w:rsidRPr="005A5DB4" w:rsidTr="00137429">
        <w:trPr>
          <w:trHeight w:val="135"/>
        </w:trPr>
        <w:tc>
          <w:tcPr>
            <w:tcW w:w="4503" w:type="dxa"/>
          </w:tcPr>
          <w:p w:rsidR="000129BF" w:rsidRPr="005A5DB4" w:rsidRDefault="000129BF" w:rsidP="00137429">
            <w:pPr>
              <w:jc w:val="right"/>
              <w:rPr>
                <w:rFonts w:ascii="Arial" w:hAnsi="Arial" w:cs="Arial"/>
                <w:lang w:eastAsia="zh-CN"/>
              </w:rPr>
            </w:pPr>
            <w:r w:rsidRPr="005A5DB4">
              <w:rPr>
                <w:rFonts w:ascii="Arial" w:hAnsi="Arial" w:cs="Arial"/>
                <w:sz w:val="22"/>
                <w:szCs w:val="22"/>
                <w:lang w:eastAsia="en-US"/>
              </w:rPr>
              <w:t>Do they have a disability, impairment or other special/additional needs?</w:t>
            </w:r>
          </w:p>
          <w:p w:rsidR="000129BF" w:rsidRPr="005A5DB4" w:rsidRDefault="000129BF" w:rsidP="00137429">
            <w:pPr>
              <w:jc w:val="right"/>
              <w:rPr>
                <w:rFonts w:ascii="Arial" w:hAnsi="Arial" w:cs="Arial"/>
                <w:lang w:eastAsia="zh-CN"/>
              </w:rPr>
            </w:pPr>
          </w:p>
        </w:tc>
        <w:tc>
          <w:tcPr>
            <w:tcW w:w="4513" w:type="dxa"/>
          </w:tcPr>
          <w:p w:rsidR="000129BF" w:rsidRPr="005A5DB4" w:rsidRDefault="000129BF" w:rsidP="00137429">
            <w:pPr>
              <w:rPr>
                <w:rFonts w:ascii="Arial" w:hAnsi="Arial" w:cs="Arial"/>
                <w:lang w:eastAsia="zh-CN"/>
              </w:rPr>
            </w:pPr>
          </w:p>
        </w:tc>
      </w:tr>
      <w:tr w:rsidR="000129BF" w:rsidRPr="005A5DB4" w:rsidTr="00137429">
        <w:trPr>
          <w:trHeight w:val="287"/>
        </w:trPr>
        <w:tc>
          <w:tcPr>
            <w:tcW w:w="4503" w:type="dxa"/>
          </w:tcPr>
          <w:p w:rsidR="000129BF" w:rsidRPr="005A5DB4" w:rsidRDefault="000129BF" w:rsidP="00137429">
            <w:pPr>
              <w:jc w:val="right"/>
              <w:rPr>
                <w:rFonts w:ascii="Arial" w:hAnsi="Arial" w:cs="Arial"/>
                <w:lang w:eastAsia="zh-CN"/>
              </w:rPr>
            </w:pPr>
            <w:r w:rsidRPr="005A5DB4">
              <w:rPr>
                <w:rFonts w:ascii="Arial" w:hAnsi="Arial" w:cs="Arial"/>
                <w:sz w:val="22"/>
                <w:szCs w:val="22"/>
                <w:lang w:eastAsia="en-US"/>
              </w:rPr>
              <w:t>Gender</w:t>
            </w:r>
          </w:p>
          <w:p w:rsidR="000129BF" w:rsidRPr="005A5DB4" w:rsidRDefault="000129BF" w:rsidP="00137429">
            <w:pPr>
              <w:jc w:val="right"/>
              <w:rPr>
                <w:rFonts w:ascii="Arial" w:hAnsi="Arial" w:cs="Arial"/>
                <w:lang w:eastAsia="zh-CN"/>
              </w:rPr>
            </w:pPr>
          </w:p>
        </w:tc>
        <w:tc>
          <w:tcPr>
            <w:tcW w:w="4513" w:type="dxa"/>
          </w:tcPr>
          <w:p w:rsidR="000129BF" w:rsidRPr="005A5DB4" w:rsidRDefault="000129BF" w:rsidP="00137429">
            <w:pPr>
              <w:rPr>
                <w:rFonts w:ascii="Arial" w:hAnsi="Arial" w:cs="Arial"/>
              </w:rPr>
            </w:pPr>
          </w:p>
        </w:tc>
      </w:tr>
      <w:tr w:rsidR="000129BF" w:rsidRPr="005A5DB4" w:rsidTr="00137429">
        <w:trPr>
          <w:trHeight w:val="287"/>
        </w:trPr>
        <w:tc>
          <w:tcPr>
            <w:tcW w:w="4503" w:type="dxa"/>
          </w:tcPr>
          <w:p w:rsidR="000129BF" w:rsidRPr="005A5DB4" w:rsidRDefault="000129BF" w:rsidP="00137429">
            <w:pPr>
              <w:jc w:val="right"/>
              <w:rPr>
                <w:rFonts w:ascii="Arial" w:hAnsi="Arial" w:cs="Arial"/>
                <w:lang w:eastAsia="zh-CN"/>
              </w:rPr>
            </w:pPr>
            <w:r w:rsidRPr="005A5DB4">
              <w:rPr>
                <w:rFonts w:ascii="Arial" w:hAnsi="Arial" w:cs="Arial"/>
                <w:sz w:val="22"/>
                <w:szCs w:val="22"/>
                <w:lang w:eastAsia="en-US"/>
              </w:rPr>
              <w:t>How do you</w:t>
            </w:r>
            <w:r w:rsidRPr="005A5DB4">
              <w:rPr>
                <w:rFonts w:ascii="Arial" w:hAnsi="Arial" w:cs="Arial"/>
                <w:color w:val="00B0F0"/>
                <w:sz w:val="22"/>
                <w:szCs w:val="22"/>
                <w:lang w:eastAsia="en-US"/>
              </w:rPr>
              <w:t xml:space="preserve"> </w:t>
            </w:r>
            <w:r w:rsidRPr="005A5DB4">
              <w:rPr>
                <w:rFonts w:ascii="Arial" w:hAnsi="Arial" w:cs="Arial"/>
                <w:sz w:val="22"/>
                <w:szCs w:val="22"/>
                <w:lang w:eastAsia="en-US"/>
              </w:rPr>
              <w:t>know them?</w:t>
            </w:r>
          </w:p>
          <w:p w:rsidR="000129BF" w:rsidRPr="005A5DB4" w:rsidRDefault="000129BF" w:rsidP="00137429">
            <w:pPr>
              <w:jc w:val="right"/>
              <w:rPr>
                <w:rFonts w:ascii="Arial" w:hAnsi="Arial" w:cs="Arial"/>
                <w:lang w:eastAsia="zh-CN"/>
              </w:rPr>
            </w:pPr>
          </w:p>
        </w:tc>
        <w:tc>
          <w:tcPr>
            <w:tcW w:w="4513" w:type="dxa"/>
          </w:tcPr>
          <w:p w:rsidR="000129BF" w:rsidRPr="005A5DB4" w:rsidRDefault="000129BF" w:rsidP="00137429">
            <w:pPr>
              <w:rPr>
                <w:rFonts w:ascii="Arial" w:hAnsi="Arial" w:cs="Arial"/>
                <w:lang w:eastAsia="zh-CN"/>
              </w:rPr>
            </w:pPr>
          </w:p>
        </w:tc>
      </w:tr>
      <w:tr w:rsidR="000129BF" w:rsidRPr="005A5DB4" w:rsidTr="00137429">
        <w:trPr>
          <w:trHeight w:val="1068"/>
        </w:trPr>
        <w:tc>
          <w:tcPr>
            <w:tcW w:w="4503" w:type="dxa"/>
          </w:tcPr>
          <w:p w:rsidR="000129BF" w:rsidRPr="005A5DB4" w:rsidRDefault="000129BF" w:rsidP="00137429">
            <w:pPr>
              <w:jc w:val="right"/>
              <w:rPr>
                <w:rFonts w:ascii="Arial" w:hAnsi="Arial" w:cs="Arial"/>
                <w:lang w:eastAsia="zh-CN"/>
              </w:rPr>
            </w:pPr>
            <w:r w:rsidRPr="005A5DB4">
              <w:rPr>
                <w:rFonts w:ascii="Arial" w:hAnsi="Arial" w:cs="Arial"/>
                <w:sz w:val="22"/>
                <w:szCs w:val="22"/>
              </w:rPr>
              <w:t>Next of Kin contact information</w:t>
            </w:r>
          </w:p>
          <w:p w:rsidR="000129BF" w:rsidRPr="005A5DB4" w:rsidRDefault="000129BF" w:rsidP="00137429">
            <w:pPr>
              <w:jc w:val="right"/>
              <w:rPr>
                <w:rFonts w:ascii="Arial" w:hAnsi="Arial" w:cs="Arial"/>
                <w:lang w:eastAsia="zh-CN"/>
              </w:rPr>
            </w:pPr>
          </w:p>
        </w:tc>
        <w:tc>
          <w:tcPr>
            <w:tcW w:w="4513" w:type="dxa"/>
          </w:tcPr>
          <w:p w:rsidR="000129BF" w:rsidRPr="005A5DB4" w:rsidRDefault="000129BF" w:rsidP="00137429">
            <w:pPr>
              <w:rPr>
                <w:rFonts w:ascii="Arial" w:hAnsi="Arial" w:cs="Arial"/>
              </w:rPr>
            </w:pPr>
          </w:p>
        </w:tc>
      </w:tr>
      <w:tr w:rsidR="000129BF" w:rsidRPr="005A5DB4" w:rsidTr="00137429">
        <w:trPr>
          <w:trHeight w:val="135"/>
        </w:trPr>
        <w:tc>
          <w:tcPr>
            <w:tcW w:w="9016" w:type="dxa"/>
            <w:gridSpan w:val="2"/>
            <w:shd w:val="clear" w:color="auto" w:fill="D6E3BC"/>
          </w:tcPr>
          <w:p w:rsidR="000129BF" w:rsidRPr="005A5DB4" w:rsidRDefault="000129BF" w:rsidP="00137429">
            <w:pPr>
              <w:rPr>
                <w:rFonts w:ascii="Arial" w:hAnsi="Arial" w:cs="Arial"/>
                <w:b/>
                <w:lang w:eastAsia="zh-CN"/>
              </w:rPr>
            </w:pPr>
            <w:r w:rsidRPr="005A5DB4">
              <w:rPr>
                <w:rFonts w:ascii="Arial" w:hAnsi="Arial" w:cs="Arial"/>
                <w:b/>
                <w:sz w:val="22"/>
                <w:szCs w:val="22"/>
                <w:lang w:eastAsia="en-US"/>
              </w:rPr>
              <w:t>Details of person raising the concern</w:t>
            </w:r>
          </w:p>
          <w:p w:rsidR="000129BF" w:rsidRPr="005A5DB4" w:rsidRDefault="000129BF" w:rsidP="00137429">
            <w:pPr>
              <w:rPr>
                <w:rFonts w:ascii="Arial" w:hAnsi="Arial" w:cs="Arial"/>
                <w:b/>
                <w:lang w:eastAsia="zh-CN"/>
              </w:rPr>
            </w:pPr>
          </w:p>
        </w:tc>
      </w:tr>
      <w:tr w:rsidR="000129BF" w:rsidRPr="005A5DB4" w:rsidTr="00137429">
        <w:trPr>
          <w:trHeight w:val="135"/>
        </w:trPr>
        <w:tc>
          <w:tcPr>
            <w:tcW w:w="4503" w:type="dxa"/>
          </w:tcPr>
          <w:p w:rsidR="000129BF" w:rsidRPr="005A5DB4" w:rsidRDefault="000129BF" w:rsidP="00137429">
            <w:pPr>
              <w:jc w:val="right"/>
              <w:rPr>
                <w:rFonts w:ascii="Arial" w:hAnsi="Arial" w:cs="Arial"/>
                <w:lang w:eastAsia="en-US"/>
              </w:rPr>
            </w:pPr>
            <w:r w:rsidRPr="005A5DB4">
              <w:rPr>
                <w:rFonts w:ascii="Arial" w:hAnsi="Arial" w:cs="Arial"/>
                <w:sz w:val="22"/>
                <w:szCs w:val="22"/>
                <w:lang w:eastAsia="en-US"/>
              </w:rPr>
              <w:t xml:space="preserve">Name of person raising the concern with you </w:t>
            </w:r>
          </w:p>
          <w:p w:rsidR="000129BF" w:rsidRPr="005A5DB4" w:rsidRDefault="000129BF" w:rsidP="00137429">
            <w:pPr>
              <w:rPr>
                <w:rFonts w:ascii="Arial" w:hAnsi="Arial" w:cs="Arial"/>
                <w:lang w:eastAsia="zh-CN"/>
              </w:rPr>
            </w:pPr>
            <w:r w:rsidRPr="005A5DB4">
              <w:rPr>
                <w:rFonts w:ascii="Arial" w:hAnsi="Arial" w:cs="Arial"/>
                <w:sz w:val="22"/>
                <w:szCs w:val="22"/>
                <w:lang w:eastAsia="en-US"/>
              </w:rPr>
              <w:t>(write your own name if you have the concern)</w:t>
            </w:r>
          </w:p>
          <w:p w:rsidR="000129BF" w:rsidRPr="005A5DB4" w:rsidRDefault="000129BF" w:rsidP="00137429">
            <w:pPr>
              <w:rPr>
                <w:rFonts w:ascii="Arial" w:hAnsi="Arial" w:cs="Arial"/>
                <w:lang w:eastAsia="zh-CN"/>
              </w:rPr>
            </w:pPr>
          </w:p>
        </w:tc>
        <w:tc>
          <w:tcPr>
            <w:tcW w:w="4513" w:type="dxa"/>
          </w:tcPr>
          <w:p w:rsidR="000129BF" w:rsidRPr="005A5DB4" w:rsidRDefault="000129BF" w:rsidP="00137429">
            <w:pPr>
              <w:rPr>
                <w:rFonts w:ascii="Arial" w:hAnsi="Arial" w:cs="Arial"/>
                <w:lang w:eastAsia="zh-CN"/>
              </w:rPr>
            </w:pPr>
          </w:p>
        </w:tc>
      </w:tr>
      <w:tr w:rsidR="000129BF" w:rsidRPr="005A5DB4" w:rsidTr="00137429">
        <w:trPr>
          <w:trHeight w:val="1152"/>
        </w:trPr>
        <w:tc>
          <w:tcPr>
            <w:tcW w:w="4503" w:type="dxa"/>
          </w:tcPr>
          <w:p w:rsidR="000129BF" w:rsidRPr="005A5DB4" w:rsidRDefault="000129BF" w:rsidP="00137429">
            <w:pPr>
              <w:jc w:val="right"/>
              <w:rPr>
                <w:rFonts w:ascii="Arial" w:hAnsi="Arial" w:cs="Arial"/>
                <w:lang w:eastAsia="zh-CN"/>
              </w:rPr>
            </w:pPr>
            <w:r w:rsidRPr="005A5DB4">
              <w:rPr>
                <w:rFonts w:ascii="Arial" w:hAnsi="Arial" w:cs="Arial"/>
                <w:sz w:val="22"/>
                <w:szCs w:val="22"/>
                <w:lang w:eastAsia="en-US"/>
              </w:rPr>
              <w:t>Contact details of person raising the concern</w:t>
            </w:r>
          </w:p>
          <w:p w:rsidR="000129BF" w:rsidRPr="005A5DB4" w:rsidRDefault="000129BF" w:rsidP="00137429">
            <w:pPr>
              <w:jc w:val="right"/>
              <w:rPr>
                <w:rFonts w:ascii="Arial" w:hAnsi="Arial" w:cs="Arial"/>
                <w:lang w:eastAsia="zh-CN"/>
              </w:rPr>
            </w:pPr>
          </w:p>
        </w:tc>
        <w:tc>
          <w:tcPr>
            <w:tcW w:w="4513" w:type="dxa"/>
          </w:tcPr>
          <w:p w:rsidR="000129BF" w:rsidRPr="005A5DB4" w:rsidRDefault="000129BF" w:rsidP="00137429">
            <w:pPr>
              <w:rPr>
                <w:rFonts w:ascii="Arial" w:hAnsi="Arial" w:cs="Arial"/>
                <w:lang w:eastAsia="zh-CN"/>
              </w:rPr>
            </w:pPr>
          </w:p>
        </w:tc>
      </w:tr>
      <w:tr w:rsidR="000129BF" w:rsidRPr="005A5DB4" w:rsidTr="00137429">
        <w:trPr>
          <w:trHeight w:val="135"/>
        </w:trPr>
        <w:tc>
          <w:tcPr>
            <w:tcW w:w="9016" w:type="dxa"/>
            <w:gridSpan w:val="2"/>
            <w:shd w:val="clear" w:color="auto" w:fill="D6E3BC"/>
          </w:tcPr>
          <w:p w:rsidR="000129BF" w:rsidRPr="005A5DB4" w:rsidRDefault="000129BF" w:rsidP="00137429">
            <w:pPr>
              <w:rPr>
                <w:rFonts w:ascii="Arial" w:hAnsi="Arial" w:cs="Arial"/>
                <w:b/>
                <w:lang w:eastAsia="zh-CN"/>
              </w:rPr>
            </w:pPr>
            <w:r w:rsidRPr="005A5DB4">
              <w:rPr>
                <w:rFonts w:ascii="Arial" w:hAnsi="Arial" w:cs="Arial"/>
                <w:b/>
                <w:sz w:val="22"/>
                <w:szCs w:val="22"/>
                <w:lang w:eastAsia="en-US"/>
              </w:rPr>
              <w:t>Details of the concern</w:t>
            </w:r>
          </w:p>
          <w:p w:rsidR="000129BF" w:rsidRPr="005A5DB4" w:rsidRDefault="000129BF" w:rsidP="00137429">
            <w:pPr>
              <w:rPr>
                <w:rFonts w:ascii="Arial" w:hAnsi="Arial" w:cs="Arial"/>
                <w:b/>
                <w:lang w:eastAsia="zh-CN"/>
              </w:rPr>
            </w:pPr>
          </w:p>
        </w:tc>
      </w:tr>
      <w:tr w:rsidR="000129BF" w:rsidRPr="005A5DB4" w:rsidTr="00137429">
        <w:trPr>
          <w:trHeight w:val="1016"/>
        </w:trPr>
        <w:tc>
          <w:tcPr>
            <w:tcW w:w="4503" w:type="dxa"/>
          </w:tcPr>
          <w:p w:rsidR="000129BF" w:rsidRPr="005A5DB4" w:rsidRDefault="000129BF" w:rsidP="00137429">
            <w:pPr>
              <w:jc w:val="right"/>
              <w:rPr>
                <w:rFonts w:ascii="Arial" w:hAnsi="Arial" w:cs="Arial"/>
                <w:lang w:eastAsia="zh-CN"/>
              </w:rPr>
            </w:pPr>
            <w:r w:rsidRPr="005A5DB4">
              <w:rPr>
                <w:rFonts w:ascii="Arial" w:hAnsi="Arial" w:cs="Arial"/>
                <w:sz w:val="22"/>
                <w:szCs w:val="22"/>
                <w:lang w:eastAsia="en-US"/>
              </w:rPr>
              <w:t>Nature of the concern including date, time of any specific incidents</w:t>
            </w:r>
          </w:p>
          <w:p w:rsidR="000129BF" w:rsidRPr="005A5DB4" w:rsidRDefault="000129BF" w:rsidP="00137429">
            <w:pPr>
              <w:jc w:val="right"/>
              <w:rPr>
                <w:rFonts w:ascii="Arial" w:hAnsi="Arial" w:cs="Arial"/>
                <w:lang w:eastAsia="zh-CN"/>
              </w:rPr>
            </w:pPr>
          </w:p>
        </w:tc>
        <w:tc>
          <w:tcPr>
            <w:tcW w:w="4513" w:type="dxa"/>
          </w:tcPr>
          <w:p w:rsidR="000129BF" w:rsidRPr="005A5DB4" w:rsidRDefault="000129BF" w:rsidP="00137429">
            <w:pPr>
              <w:rPr>
                <w:rFonts w:ascii="Arial" w:hAnsi="Arial" w:cs="Arial"/>
                <w:lang w:eastAsia="zh-CN"/>
              </w:rPr>
            </w:pPr>
          </w:p>
          <w:p w:rsidR="000129BF" w:rsidRPr="005A5DB4" w:rsidRDefault="000129BF" w:rsidP="00137429">
            <w:pPr>
              <w:rPr>
                <w:rFonts w:ascii="Arial" w:hAnsi="Arial" w:cs="Arial"/>
                <w:lang w:eastAsia="zh-CN"/>
              </w:rPr>
            </w:pPr>
          </w:p>
          <w:p w:rsidR="000129BF" w:rsidRPr="005A5DB4" w:rsidRDefault="000129BF" w:rsidP="00137429">
            <w:pPr>
              <w:rPr>
                <w:rFonts w:ascii="Arial" w:hAnsi="Arial" w:cs="Arial"/>
                <w:lang w:eastAsia="zh-CN"/>
              </w:rPr>
            </w:pPr>
          </w:p>
          <w:p w:rsidR="000129BF" w:rsidRPr="005A5DB4" w:rsidRDefault="000129BF" w:rsidP="00137429">
            <w:pPr>
              <w:rPr>
                <w:rFonts w:ascii="Arial" w:hAnsi="Arial" w:cs="Arial"/>
                <w:lang w:eastAsia="zh-CN"/>
              </w:rPr>
            </w:pPr>
          </w:p>
          <w:p w:rsidR="000129BF" w:rsidRPr="005A5DB4" w:rsidRDefault="000129BF" w:rsidP="00137429">
            <w:pPr>
              <w:rPr>
                <w:rFonts w:ascii="Arial" w:hAnsi="Arial" w:cs="Arial"/>
                <w:lang w:eastAsia="zh-CN"/>
              </w:rPr>
            </w:pPr>
          </w:p>
          <w:p w:rsidR="000129BF" w:rsidRPr="005A5DB4" w:rsidRDefault="000129BF" w:rsidP="00137429">
            <w:pPr>
              <w:rPr>
                <w:rFonts w:ascii="Arial" w:hAnsi="Arial" w:cs="Arial"/>
                <w:lang w:eastAsia="zh-CN"/>
              </w:rPr>
            </w:pPr>
          </w:p>
          <w:p w:rsidR="000129BF" w:rsidRPr="005A5DB4" w:rsidRDefault="000129BF" w:rsidP="00137429">
            <w:pPr>
              <w:rPr>
                <w:rFonts w:ascii="Arial" w:hAnsi="Arial" w:cs="Arial"/>
                <w:lang w:eastAsia="zh-CN"/>
              </w:rPr>
            </w:pPr>
          </w:p>
          <w:p w:rsidR="000129BF" w:rsidRPr="005A5DB4" w:rsidRDefault="000129BF" w:rsidP="00137429">
            <w:pPr>
              <w:rPr>
                <w:rFonts w:ascii="Arial" w:hAnsi="Arial" w:cs="Arial"/>
                <w:lang w:eastAsia="zh-CN"/>
              </w:rPr>
            </w:pPr>
          </w:p>
        </w:tc>
      </w:tr>
      <w:tr w:rsidR="000129BF" w:rsidRPr="005A5DB4" w:rsidTr="00137429">
        <w:trPr>
          <w:trHeight w:val="652"/>
        </w:trPr>
        <w:tc>
          <w:tcPr>
            <w:tcW w:w="4503" w:type="dxa"/>
          </w:tcPr>
          <w:p w:rsidR="000129BF" w:rsidRPr="005A5DB4" w:rsidRDefault="000129BF" w:rsidP="00137429">
            <w:pPr>
              <w:jc w:val="right"/>
              <w:rPr>
                <w:rFonts w:ascii="Arial" w:hAnsi="Arial" w:cs="Arial"/>
                <w:lang w:eastAsia="zh-CN"/>
              </w:rPr>
            </w:pPr>
            <w:r w:rsidRPr="005A5DB4">
              <w:rPr>
                <w:rFonts w:ascii="Arial" w:hAnsi="Arial" w:cs="Arial"/>
                <w:sz w:val="22"/>
                <w:szCs w:val="22"/>
                <w:lang w:eastAsia="en-US"/>
              </w:rPr>
              <w:t>Name of any persons alleged to have been involved in or causing the concerns</w:t>
            </w:r>
          </w:p>
          <w:p w:rsidR="000129BF" w:rsidRPr="005A5DB4" w:rsidRDefault="000129BF" w:rsidP="00137429">
            <w:pPr>
              <w:jc w:val="right"/>
              <w:rPr>
                <w:rFonts w:ascii="Arial" w:hAnsi="Arial" w:cs="Arial"/>
                <w:lang w:eastAsia="zh-CN"/>
              </w:rPr>
            </w:pPr>
          </w:p>
        </w:tc>
        <w:tc>
          <w:tcPr>
            <w:tcW w:w="4513" w:type="dxa"/>
          </w:tcPr>
          <w:p w:rsidR="000129BF" w:rsidRPr="005A5DB4" w:rsidRDefault="000129BF" w:rsidP="00137429">
            <w:pPr>
              <w:rPr>
                <w:rFonts w:ascii="Arial" w:hAnsi="Arial" w:cs="Arial"/>
                <w:lang w:eastAsia="zh-CN"/>
              </w:rPr>
            </w:pPr>
          </w:p>
        </w:tc>
      </w:tr>
      <w:tr w:rsidR="000129BF" w:rsidRPr="005A5DB4" w:rsidTr="00137429">
        <w:trPr>
          <w:trHeight w:val="1016"/>
        </w:trPr>
        <w:tc>
          <w:tcPr>
            <w:tcW w:w="4503" w:type="dxa"/>
          </w:tcPr>
          <w:p w:rsidR="000129BF" w:rsidRPr="005A5DB4" w:rsidRDefault="000129BF" w:rsidP="00137429">
            <w:pPr>
              <w:jc w:val="right"/>
              <w:rPr>
                <w:rFonts w:ascii="Arial" w:hAnsi="Arial" w:cs="Arial"/>
                <w:lang w:eastAsia="zh-CN"/>
              </w:rPr>
            </w:pPr>
            <w:r w:rsidRPr="005A5DB4">
              <w:rPr>
                <w:rFonts w:ascii="Arial" w:hAnsi="Arial" w:cs="Arial"/>
                <w:sz w:val="22"/>
                <w:szCs w:val="22"/>
                <w:lang w:eastAsia="en-US"/>
              </w:rPr>
              <w:t>Contact details of any persons alleged to have been involved in or causing the concerns</w:t>
            </w:r>
          </w:p>
          <w:p w:rsidR="000129BF" w:rsidRPr="005A5DB4" w:rsidRDefault="000129BF" w:rsidP="00137429">
            <w:pPr>
              <w:jc w:val="right"/>
              <w:rPr>
                <w:rFonts w:ascii="Arial" w:hAnsi="Arial" w:cs="Arial"/>
                <w:lang w:eastAsia="zh-CN"/>
              </w:rPr>
            </w:pPr>
          </w:p>
          <w:p w:rsidR="000129BF" w:rsidRPr="005A5DB4" w:rsidRDefault="000129BF" w:rsidP="00137429">
            <w:pPr>
              <w:jc w:val="right"/>
              <w:rPr>
                <w:rFonts w:ascii="Arial" w:hAnsi="Arial" w:cs="Arial"/>
                <w:lang w:eastAsia="zh-CN"/>
              </w:rPr>
            </w:pPr>
          </w:p>
        </w:tc>
        <w:tc>
          <w:tcPr>
            <w:tcW w:w="4513" w:type="dxa"/>
          </w:tcPr>
          <w:p w:rsidR="000129BF" w:rsidRPr="005A5DB4" w:rsidRDefault="000129BF" w:rsidP="00137429">
            <w:pPr>
              <w:rPr>
                <w:rFonts w:ascii="Arial" w:hAnsi="Arial" w:cs="Arial"/>
                <w:lang w:eastAsia="zh-CN"/>
              </w:rPr>
            </w:pPr>
          </w:p>
        </w:tc>
      </w:tr>
      <w:tr w:rsidR="000129BF" w:rsidRPr="005A5DB4" w:rsidTr="00137429">
        <w:trPr>
          <w:trHeight w:val="1016"/>
        </w:trPr>
        <w:tc>
          <w:tcPr>
            <w:tcW w:w="4503" w:type="dxa"/>
          </w:tcPr>
          <w:p w:rsidR="000129BF" w:rsidRPr="005A5DB4" w:rsidRDefault="000129BF" w:rsidP="00137429">
            <w:pPr>
              <w:jc w:val="right"/>
              <w:rPr>
                <w:rFonts w:ascii="Arial" w:hAnsi="Arial" w:cs="Arial"/>
                <w:lang w:eastAsia="zh-CN"/>
              </w:rPr>
            </w:pPr>
            <w:r w:rsidRPr="005A5DB4">
              <w:rPr>
                <w:rFonts w:ascii="Arial" w:hAnsi="Arial" w:cs="Arial"/>
                <w:sz w:val="22"/>
                <w:szCs w:val="22"/>
              </w:rPr>
              <w:lastRenderedPageBreak/>
              <w:t>Details of action taken (including contact with referral agencies)</w:t>
            </w:r>
          </w:p>
          <w:p w:rsidR="000129BF" w:rsidRPr="005A5DB4" w:rsidRDefault="000129BF" w:rsidP="00137429">
            <w:pPr>
              <w:jc w:val="right"/>
              <w:rPr>
                <w:rFonts w:ascii="Arial" w:hAnsi="Arial" w:cs="Arial"/>
                <w:lang w:eastAsia="zh-CN"/>
              </w:rPr>
            </w:pPr>
          </w:p>
        </w:tc>
        <w:tc>
          <w:tcPr>
            <w:tcW w:w="4513" w:type="dxa"/>
          </w:tcPr>
          <w:p w:rsidR="000129BF" w:rsidRPr="005A5DB4" w:rsidRDefault="000129BF" w:rsidP="00137429">
            <w:pPr>
              <w:rPr>
                <w:rFonts w:ascii="Arial" w:hAnsi="Arial" w:cs="Arial"/>
                <w:lang w:eastAsia="zh-CN"/>
              </w:rPr>
            </w:pPr>
          </w:p>
        </w:tc>
      </w:tr>
      <w:tr w:rsidR="000129BF" w:rsidRPr="005A5DB4" w:rsidTr="00137429">
        <w:trPr>
          <w:trHeight w:val="70"/>
        </w:trPr>
        <w:tc>
          <w:tcPr>
            <w:tcW w:w="9016" w:type="dxa"/>
            <w:gridSpan w:val="2"/>
            <w:shd w:val="clear" w:color="auto" w:fill="D6E3BC"/>
          </w:tcPr>
          <w:p w:rsidR="000129BF" w:rsidRPr="005A5DB4" w:rsidRDefault="000129BF" w:rsidP="00137429">
            <w:pPr>
              <w:rPr>
                <w:rFonts w:ascii="Arial" w:hAnsi="Arial" w:cs="Arial"/>
                <w:b/>
                <w:lang w:eastAsia="zh-CN"/>
              </w:rPr>
            </w:pPr>
            <w:r w:rsidRPr="005A5DB4">
              <w:rPr>
                <w:rFonts w:ascii="Arial" w:hAnsi="Arial" w:cs="Arial"/>
                <w:b/>
                <w:sz w:val="22"/>
                <w:szCs w:val="22"/>
                <w:lang w:eastAsia="en-US"/>
              </w:rPr>
              <w:t>Details of person reporting the concern</w:t>
            </w:r>
          </w:p>
          <w:p w:rsidR="000129BF" w:rsidRPr="005A5DB4" w:rsidRDefault="000129BF" w:rsidP="00137429">
            <w:pPr>
              <w:rPr>
                <w:rFonts w:ascii="Arial" w:hAnsi="Arial" w:cs="Arial"/>
                <w:b/>
                <w:lang w:eastAsia="zh-CN"/>
              </w:rPr>
            </w:pPr>
          </w:p>
        </w:tc>
      </w:tr>
      <w:tr w:rsidR="000129BF" w:rsidRPr="005A5DB4" w:rsidTr="00137429">
        <w:trPr>
          <w:trHeight w:val="492"/>
        </w:trPr>
        <w:tc>
          <w:tcPr>
            <w:tcW w:w="4503" w:type="dxa"/>
          </w:tcPr>
          <w:p w:rsidR="000129BF" w:rsidRPr="005A5DB4" w:rsidRDefault="000129BF" w:rsidP="00137429">
            <w:pPr>
              <w:jc w:val="right"/>
              <w:rPr>
                <w:rFonts w:ascii="Arial" w:hAnsi="Arial" w:cs="Arial"/>
                <w:lang w:eastAsia="zh-CN"/>
              </w:rPr>
            </w:pPr>
            <w:r w:rsidRPr="005A5DB4">
              <w:rPr>
                <w:rFonts w:ascii="Arial" w:hAnsi="Arial" w:cs="Arial"/>
                <w:sz w:val="22"/>
                <w:szCs w:val="22"/>
                <w:lang w:eastAsia="en-US"/>
              </w:rPr>
              <w:t>Your name</w:t>
            </w:r>
          </w:p>
          <w:p w:rsidR="000129BF" w:rsidRPr="005A5DB4" w:rsidRDefault="000129BF" w:rsidP="00137429">
            <w:pPr>
              <w:jc w:val="right"/>
              <w:rPr>
                <w:rFonts w:ascii="Arial" w:hAnsi="Arial" w:cs="Arial"/>
                <w:lang w:eastAsia="zh-CN"/>
              </w:rPr>
            </w:pPr>
          </w:p>
        </w:tc>
        <w:tc>
          <w:tcPr>
            <w:tcW w:w="4513" w:type="dxa"/>
          </w:tcPr>
          <w:p w:rsidR="000129BF" w:rsidRPr="005A5DB4" w:rsidRDefault="000129BF" w:rsidP="00137429">
            <w:pPr>
              <w:rPr>
                <w:rFonts w:ascii="Arial" w:hAnsi="Arial" w:cs="Arial"/>
                <w:lang w:eastAsia="en-US"/>
              </w:rPr>
            </w:pPr>
          </w:p>
        </w:tc>
      </w:tr>
      <w:tr w:rsidR="000129BF" w:rsidRPr="005A5DB4" w:rsidTr="00137429">
        <w:trPr>
          <w:trHeight w:val="555"/>
        </w:trPr>
        <w:tc>
          <w:tcPr>
            <w:tcW w:w="4503" w:type="dxa"/>
          </w:tcPr>
          <w:p w:rsidR="000129BF" w:rsidRPr="005A5DB4" w:rsidRDefault="000129BF" w:rsidP="00137429">
            <w:pPr>
              <w:jc w:val="right"/>
              <w:rPr>
                <w:rFonts w:ascii="Arial" w:hAnsi="Arial" w:cs="Arial"/>
                <w:lang w:eastAsia="zh-CN"/>
              </w:rPr>
            </w:pPr>
            <w:r w:rsidRPr="005A5DB4">
              <w:rPr>
                <w:rFonts w:ascii="Arial" w:hAnsi="Arial" w:cs="Arial"/>
                <w:sz w:val="22"/>
                <w:szCs w:val="22"/>
                <w:lang w:eastAsia="en-US"/>
              </w:rPr>
              <w:t>Your role</w:t>
            </w:r>
          </w:p>
          <w:p w:rsidR="000129BF" w:rsidRPr="005A5DB4" w:rsidRDefault="000129BF" w:rsidP="00137429">
            <w:pPr>
              <w:jc w:val="right"/>
              <w:rPr>
                <w:rFonts w:ascii="Arial" w:hAnsi="Arial" w:cs="Arial"/>
                <w:lang w:eastAsia="zh-CN"/>
              </w:rPr>
            </w:pPr>
          </w:p>
        </w:tc>
        <w:tc>
          <w:tcPr>
            <w:tcW w:w="4513" w:type="dxa"/>
          </w:tcPr>
          <w:p w:rsidR="000129BF" w:rsidRPr="005A5DB4" w:rsidRDefault="000129BF" w:rsidP="00137429">
            <w:pPr>
              <w:rPr>
                <w:rFonts w:ascii="Arial" w:hAnsi="Arial" w:cs="Arial"/>
              </w:rPr>
            </w:pPr>
          </w:p>
        </w:tc>
      </w:tr>
      <w:tr w:rsidR="000129BF" w:rsidRPr="005A5DB4" w:rsidTr="00137429">
        <w:trPr>
          <w:trHeight w:val="549"/>
        </w:trPr>
        <w:tc>
          <w:tcPr>
            <w:tcW w:w="4503" w:type="dxa"/>
          </w:tcPr>
          <w:p w:rsidR="000129BF" w:rsidRPr="005A5DB4" w:rsidRDefault="000129BF" w:rsidP="00137429">
            <w:pPr>
              <w:jc w:val="right"/>
              <w:rPr>
                <w:rFonts w:ascii="Arial" w:hAnsi="Arial" w:cs="Arial"/>
                <w:lang w:eastAsia="zh-CN"/>
              </w:rPr>
            </w:pPr>
            <w:r w:rsidRPr="005A5DB4">
              <w:rPr>
                <w:rFonts w:ascii="Arial" w:hAnsi="Arial" w:cs="Arial"/>
                <w:sz w:val="22"/>
                <w:szCs w:val="22"/>
                <w:lang w:eastAsia="en-US"/>
              </w:rPr>
              <w:t>Your email address</w:t>
            </w:r>
          </w:p>
          <w:p w:rsidR="000129BF" w:rsidRPr="005A5DB4" w:rsidRDefault="000129BF" w:rsidP="00137429">
            <w:pPr>
              <w:jc w:val="right"/>
              <w:rPr>
                <w:rFonts w:ascii="Arial" w:hAnsi="Arial" w:cs="Arial"/>
                <w:lang w:eastAsia="zh-CN"/>
              </w:rPr>
            </w:pPr>
          </w:p>
        </w:tc>
        <w:tc>
          <w:tcPr>
            <w:tcW w:w="4513" w:type="dxa"/>
          </w:tcPr>
          <w:p w:rsidR="000129BF" w:rsidRPr="005A5DB4" w:rsidRDefault="000129BF" w:rsidP="00137429">
            <w:pPr>
              <w:rPr>
                <w:rFonts w:ascii="Arial" w:hAnsi="Arial" w:cs="Arial"/>
              </w:rPr>
            </w:pPr>
          </w:p>
        </w:tc>
      </w:tr>
      <w:tr w:rsidR="000129BF" w:rsidRPr="005A5DB4" w:rsidTr="00137429">
        <w:trPr>
          <w:trHeight w:val="428"/>
        </w:trPr>
        <w:tc>
          <w:tcPr>
            <w:tcW w:w="4503" w:type="dxa"/>
          </w:tcPr>
          <w:p w:rsidR="000129BF" w:rsidRPr="005A5DB4" w:rsidRDefault="000129BF" w:rsidP="00137429">
            <w:pPr>
              <w:jc w:val="right"/>
              <w:rPr>
                <w:rFonts w:ascii="Arial" w:hAnsi="Arial" w:cs="Arial"/>
                <w:lang w:eastAsia="zh-CN"/>
              </w:rPr>
            </w:pPr>
            <w:r w:rsidRPr="005A5DB4">
              <w:rPr>
                <w:rFonts w:ascii="Arial" w:hAnsi="Arial" w:cs="Arial"/>
                <w:sz w:val="22"/>
                <w:szCs w:val="22"/>
                <w:lang w:eastAsia="en-US"/>
              </w:rPr>
              <w:t>Your phone number</w:t>
            </w:r>
          </w:p>
          <w:p w:rsidR="000129BF" w:rsidRPr="005A5DB4" w:rsidRDefault="000129BF" w:rsidP="00137429">
            <w:pPr>
              <w:jc w:val="right"/>
              <w:rPr>
                <w:rFonts w:ascii="Arial" w:hAnsi="Arial" w:cs="Arial"/>
                <w:lang w:eastAsia="zh-CN"/>
              </w:rPr>
            </w:pPr>
          </w:p>
        </w:tc>
        <w:tc>
          <w:tcPr>
            <w:tcW w:w="4513" w:type="dxa"/>
          </w:tcPr>
          <w:p w:rsidR="000129BF" w:rsidRPr="005A5DB4" w:rsidRDefault="000129BF" w:rsidP="00137429">
            <w:pPr>
              <w:rPr>
                <w:rFonts w:ascii="Arial" w:hAnsi="Arial" w:cs="Arial"/>
              </w:rPr>
            </w:pPr>
          </w:p>
        </w:tc>
      </w:tr>
      <w:tr w:rsidR="000129BF" w:rsidRPr="005A5DB4" w:rsidTr="00137429">
        <w:trPr>
          <w:trHeight w:val="404"/>
        </w:trPr>
        <w:tc>
          <w:tcPr>
            <w:tcW w:w="9016" w:type="dxa"/>
            <w:gridSpan w:val="2"/>
            <w:shd w:val="clear" w:color="auto" w:fill="D6E3BC"/>
          </w:tcPr>
          <w:p w:rsidR="000129BF" w:rsidRPr="005A5DB4" w:rsidRDefault="000129BF" w:rsidP="00137429">
            <w:pPr>
              <w:rPr>
                <w:rFonts w:ascii="Arial" w:hAnsi="Arial" w:cs="Arial"/>
                <w:b/>
                <w:lang w:eastAsia="zh-CN"/>
              </w:rPr>
            </w:pPr>
            <w:r w:rsidRPr="005A5DB4">
              <w:rPr>
                <w:rFonts w:ascii="Arial" w:hAnsi="Arial" w:cs="Arial"/>
                <w:b/>
                <w:sz w:val="22"/>
                <w:szCs w:val="22"/>
                <w:lang w:eastAsia="en-US"/>
              </w:rPr>
              <w:t>The following boxes should be completed by the Safeguarding Lead</w:t>
            </w:r>
          </w:p>
          <w:p w:rsidR="000129BF" w:rsidRPr="005A5DB4" w:rsidRDefault="000129BF" w:rsidP="00137429">
            <w:pPr>
              <w:rPr>
                <w:rFonts w:ascii="Arial" w:hAnsi="Arial" w:cs="Arial"/>
                <w:b/>
                <w:lang w:eastAsia="zh-CN"/>
              </w:rPr>
            </w:pPr>
          </w:p>
        </w:tc>
      </w:tr>
      <w:tr w:rsidR="000129BF" w:rsidRPr="005A5DB4" w:rsidTr="00137429">
        <w:trPr>
          <w:trHeight w:val="802"/>
        </w:trPr>
        <w:tc>
          <w:tcPr>
            <w:tcW w:w="4503" w:type="dxa"/>
          </w:tcPr>
          <w:p w:rsidR="000129BF" w:rsidRPr="005A5DB4" w:rsidRDefault="000129BF" w:rsidP="000129BF">
            <w:pPr>
              <w:jc w:val="right"/>
              <w:rPr>
                <w:rFonts w:ascii="Arial" w:hAnsi="Arial" w:cs="Arial"/>
                <w:lang w:eastAsia="zh-CN"/>
              </w:rPr>
            </w:pPr>
            <w:r w:rsidRPr="005A5DB4">
              <w:rPr>
                <w:rFonts w:ascii="Arial" w:hAnsi="Arial" w:cs="Arial"/>
                <w:sz w:val="22"/>
                <w:szCs w:val="22"/>
                <w:lang w:eastAsia="en-US"/>
              </w:rPr>
              <w:t xml:space="preserve">Confirm appropriate action has been taken to </w:t>
            </w:r>
          </w:p>
        </w:tc>
        <w:tc>
          <w:tcPr>
            <w:tcW w:w="4513" w:type="dxa"/>
          </w:tcPr>
          <w:p w:rsidR="000129BF" w:rsidRPr="005A5DB4" w:rsidRDefault="000129BF" w:rsidP="00137429">
            <w:pPr>
              <w:rPr>
                <w:rFonts w:ascii="Arial" w:hAnsi="Arial" w:cs="Arial"/>
                <w:lang w:eastAsia="zh-CN"/>
              </w:rPr>
            </w:pPr>
          </w:p>
        </w:tc>
      </w:tr>
      <w:tr w:rsidR="000129BF" w:rsidRPr="005A5DB4" w:rsidTr="00137429">
        <w:trPr>
          <w:trHeight w:val="802"/>
        </w:trPr>
        <w:tc>
          <w:tcPr>
            <w:tcW w:w="4503" w:type="dxa"/>
          </w:tcPr>
          <w:p w:rsidR="000129BF" w:rsidRPr="005A5DB4" w:rsidRDefault="000129BF" w:rsidP="00137429">
            <w:pPr>
              <w:jc w:val="right"/>
              <w:rPr>
                <w:rFonts w:ascii="Arial" w:hAnsi="Arial" w:cs="Arial"/>
                <w:lang w:eastAsia="zh-CN"/>
              </w:rPr>
            </w:pPr>
            <w:r w:rsidRPr="005A5DB4">
              <w:rPr>
                <w:rFonts w:ascii="Arial" w:hAnsi="Arial" w:cs="Arial"/>
                <w:sz w:val="22"/>
                <w:szCs w:val="22"/>
                <w:lang w:eastAsia="en-US"/>
              </w:rPr>
              <w:t>Date case closed</w:t>
            </w:r>
          </w:p>
          <w:p w:rsidR="000129BF" w:rsidRPr="005A5DB4" w:rsidRDefault="000129BF" w:rsidP="00137429">
            <w:pPr>
              <w:jc w:val="right"/>
              <w:rPr>
                <w:rFonts w:ascii="Arial" w:hAnsi="Arial" w:cs="Arial"/>
                <w:lang w:eastAsia="zh-CN"/>
              </w:rPr>
            </w:pPr>
          </w:p>
        </w:tc>
        <w:tc>
          <w:tcPr>
            <w:tcW w:w="4513" w:type="dxa"/>
          </w:tcPr>
          <w:p w:rsidR="000129BF" w:rsidRPr="005A5DB4" w:rsidRDefault="000129BF" w:rsidP="00137429">
            <w:pPr>
              <w:rPr>
                <w:rFonts w:ascii="Arial" w:hAnsi="Arial" w:cs="Arial"/>
              </w:rPr>
            </w:pPr>
          </w:p>
        </w:tc>
      </w:tr>
    </w:tbl>
    <w:p w:rsidR="000129BF" w:rsidRPr="005A5DB4" w:rsidRDefault="000129BF" w:rsidP="000129BF">
      <w:pPr>
        <w:rPr>
          <w:rFonts w:ascii="Arial" w:hAnsi="Arial" w:cs="Arial"/>
          <w:b/>
          <w:sz w:val="22"/>
          <w:szCs w:val="22"/>
        </w:rPr>
      </w:pPr>
    </w:p>
    <w:p w:rsidR="000129BF" w:rsidRPr="005A5DB4" w:rsidRDefault="000129BF" w:rsidP="000129BF">
      <w:pPr>
        <w:rPr>
          <w:rFonts w:ascii="Arial" w:hAnsi="Arial" w:cs="Arial"/>
          <w:sz w:val="22"/>
          <w:szCs w:val="22"/>
        </w:rPr>
      </w:pPr>
      <w:r w:rsidRPr="005A5DB4">
        <w:rPr>
          <w:rFonts w:ascii="Arial" w:hAnsi="Arial" w:cs="Arial"/>
          <w:b/>
          <w:sz w:val="22"/>
          <w:szCs w:val="22"/>
        </w:rPr>
        <w:t>Storage instructions</w:t>
      </w:r>
      <w:r w:rsidRPr="005A5DB4">
        <w:rPr>
          <w:rFonts w:ascii="Arial" w:hAnsi="Arial" w:cs="Arial"/>
          <w:sz w:val="22"/>
          <w:szCs w:val="22"/>
        </w:rPr>
        <w:t xml:space="preserve"> </w:t>
      </w:r>
    </w:p>
    <w:p w:rsidR="000129BF" w:rsidRPr="005A5DB4" w:rsidRDefault="000129BF" w:rsidP="000129BF">
      <w:pPr>
        <w:rPr>
          <w:rFonts w:ascii="Arial" w:hAnsi="Arial" w:cs="Arial"/>
          <w:color w:val="00B0F0"/>
          <w:sz w:val="22"/>
          <w:szCs w:val="22"/>
        </w:rPr>
      </w:pPr>
      <w:r w:rsidRPr="005A5DB4">
        <w:rPr>
          <w:rFonts w:ascii="Arial" w:hAnsi="Arial" w:cs="Arial"/>
          <w:sz w:val="22"/>
          <w:szCs w:val="22"/>
        </w:rPr>
        <w:t xml:space="preserve">Email this form to the Safeguarding lead </w:t>
      </w:r>
      <w:r w:rsidRPr="005A5DB4">
        <w:rPr>
          <w:rFonts w:ascii="Arial" w:hAnsi="Arial" w:cs="Arial"/>
          <w:i/>
          <w:color w:val="00B0F0"/>
          <w:sz w:val="22"/>
          <w:szCs w:val="22"/>
        </w:rPr>
        <w:t>email</w:t>
      </w:r>
    </w:p>
    <w:p w:rsidR="000129BF" w:rsidRPr="005A5DB4" w:rsidRDefault="000129BF" w:rsidP="000129BF">
      <w:pPr>
        <w:widowControl w:val="0"/>
        <w:tabs>
          <w:tab w:val="left" w:pos="709"/>
        </w:tabs>
        <w:autoSpaceDE w:val="0"/>
        <w:autoSpaceDN w:val="0"/>
        <w:adjustRightInd w:val="0"/>
        <w:spacing w:line="340" w:lineRule="atLeast"/>
        <w:rPr>
          <w:rFonts w:ascii="Arial" w:hAnsi="Arial" w:cs="Arial"/>
          <w:color w:val="000000"/>
          <w:sz w:val="22"/>
          <w:szCs w:val="22"/>
          <w:lang w:eastAsia="zh-CN"/>
        </w:rPr>
      </w:pPr>
    </w:p>
    <w:p w:rsidR="003F3FC5" w:rsidRPr="005A5DB4" w:rsidRDefault="003F3FC5">
      <w:pPr>
        <w:rPr>
          <w:rFonts w:ascii="Arial" w:hAnsi="Arial" w:cs="Arial"/>
        </w:rPr>
      </w:pPr>
    </w:p>
    <w:sectPr w:rsidR="003F3FC5" w:rsidRPr="005A5DB4" w:rsidSect="008E373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805445"/>
    <w:multiLevelType w:val="hybridMultilevel"/>
    <w:tmpl w:val="2826B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DB0830"/>
    <w:multiLevelType w:val="hybridMultilevel"/>
    <w:tmpl w:val="6E0C5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227B1D"/>
    <w:multiLevelType w:val="hybridMultilevel"/>
    <w:tmpl w:val="C56C38A2"/>
    <w:lvl w:ilvl="0" w:tplc="F9C49312">
      <w:start w:val="1"/>
      <w:numFmt w:val="bullet"/>
      <w:lvlText w:val=""/>
      <w:lvlJc w:val="left"/>
      <w:pPr>
        <w:tabs>
          <w:tab w:val="num" w:pos="573"/>
        </w:tabs>
        <w:ind w:left="573" w:hanging="420"/>
      </w:pPr>
      <w:rPr>
        <w:rFonts w:ascii="Wingdings" w:hAnsi="Wingdings" w:hint="default"/>
        <w:sz w:val="16"/>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333546DA"/>
    <w:multiLevelType w:val="hybridMultilevel"/>
    <w:tmpl w:val="EE6641CA"/>
    <w:lvl w:ilvl="0" w:tplc="EA38F028">
      <w:start w:val="1"/>
      <w:numFmt w:val="bullet"/>
      <w:lvlText w:val="-"/>
      <w:lvlJc w:val="left"/>
      <w:pPr>
        <w:ind w:left="1068" w:hanging="360"/>
      </w:pPr>
      <w:rPr>
        <w:rFonts w:ascii="Arial" w:hAnsi="Arial" w:hint="default"/>
      </w:rPr>
    </w:lvl>
    <w:lvl w:ilvl="1" w:tplc="0409000F">
      <w:start w:val="1"/>
      <w:numFmt w:val="decimal"/>
      <w:lvlText w:val="%2."/>
      <w:lvlJc w:val="left"/>
      <w:pPr>
        <w:ind w:left="1788" w:hanging="360"/>
      </w:pPr>
      <w:rPr>
        <w:rFonts w:cs="Times New Roman"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5">
    <w:nsid w:val="42213AF2"/>
    <w:multiLevelType w:val="hybridMultilevel"/>
    <w:tmpl w:val="3932B5E6"/>
    <w:lvl w:ilvl="0" w:tplc="08070001">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nsid w:val="43E27770"/>
    <w:multiLevelType w:val="hybridMultilevel"/>
    <w:tmpl w:val="CBE46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8D7D7C"/>
    <w:multiLevelType w:val="hybridMultilevel"/>
    <w:tmpl w:val="BF26CDEA"/>
    <w:lvl w:ilvl="0" w:tplc="F9C49312">
      <w:start w:val="1"/>
      <w:numFmt w:val="bullet"/>
      <w:lvlText w:val=""/>
      <w:lvlJc w:val="left"/>
      <w:pPr>
        <w:tabs>
          <w:tab w:val="num" w:pos="573"/>
        </w:tabs>
        <w:ind w:left="573" w:hanging="420"/>
      </w:pPr>
      <w:rPr>
        <w:rFonts w:ascii="Wingdings" w:hAnsi="Wingdings" w:hint="default"/>
        <w:sz w:val="16"/>
      </w:rPr>
    </w:lvl>
    <w:lvl w:ilvl="1" w:tplc="04090003" w:tentative="1">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56816780"/>
    <w:multiLevelType w:val="hybridMultilevel"/>
    <w:tmpl w:val="E6B40D3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9">
    <w:nsid w:val="5D844C21"/>
    <w:multiLevelType w:val="hybridMultilevel"/>
    <w:tmpl w:val="8F02A834"/>
    <w:lvl w:ilvl="0" w:tplc="0807000F">
      <w:start w:val="1"/>
      <w:numFmt w:val="decimal"/>
      <w:lvlText w:val="%1."/>
      <w:lvlJc w:val="left"/>
      <w:pPr>
        <w:ind w:left="1429" w:hanging="36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0">
    <w:nsid w:val="6E562C15"/>
    <w:multiLevelType w:val="hybridMultilevel"/>
    <w:tmpl w:val="37FAE46C"/>
    <w:lvl w:ilvl="0" w:tplc="0807000F">
      <w:start w:val="1"/>
      <w:numFmt w:val="decimal"/>
      <w:lvlText w:val="%1."/>
      <w:lvlJc w:val="left"/>
      <w:pPr>
        <w:ind w:left="1429" w:hanging="360"/>
      </w:pPr>
      <w:rPr>
        <w:rFonts w:cs="Times New Roman"/>
      </w:rPr>
    </w:lvl>
    <w:lvl w:ilvl="1" w:tplc="08070019" w:tentative="1">
      <w:start w:val="1"/>
      <w:numFmt w:val="lowerLetter"/>
      <w:lvlText w:val="%2."/>
      <w:lvlJc w:val="left"/>
      <w:pPr>
        <w:ind w:left="2149" w:hanging="360"/>
      </w:pPr>
      <w:rPr>
        <w:rFonts w:cs="Times New Roman"/>
      </w:rPr>
    </w:lvl>
    <w:lvl w:ilvl="2" w:tplc="0807001B" w:tentative="1">
      <w:start w:val="1"/>
      <w:numFmt w:val="lowerRoman"/>
      <w:lvlText w:val="%3."/>
      <w:lvlJc w:val="right"/>
      <w:pPr>
        <w:ind w:left="2869" w:hanging="180"/>
      </w:pPr>
      <w:rPr>
        <w:rFonts w:cs="Times New Roman"/>
      </w:rPr>
    </w:lvl>
    <w:lvl w:ilvl="3" w:tplc="0807000F" w:tentative="1">
      <w:start w:val="1"/>
      <w:numFmt w:val="decimal"/>
      <w:lvlText w:val="%4."/>
      <w:lvlJc w:val="left"/>
      <w:pPr>
        <w:ind w:left="3589" w:hanging="360"/>
      </w:pPr>
      <w:rPr>
        <w:rFonts w:cs="Times New Roman"/>
      </w:rPr>
    </w:lvl>
    <w:lvl w:ilvl="4" w:tplc="08070019" w:tentative="1">
      <w:start w:val="1"/>
      <w:numFmt w:val="lowerLetter"/>
      <w:lvlText w:val="%5."/>
      <w:lvlJc w:val="left"/>
      <w:pPr>
        <w:ind w:left="4309" w:hanging="360"/>
      </w:pPr>
      <w:rPr>
        <w:rFonts w:cs="Times New Roman"/>
      </w:rPr>
    </w:lvl>
    <w:lvl w:ilvl="5" w:tplc="0807001B" w:tentative="1">
      <w:start w:val="1"/>
      <w:numFmt w:val="lowerRoman"/>
      <w:lvlText w:val="%6."/>
      <w:lvlJc w:val="right"/>
      <w:pPr>
        <w:ind w:left="5029" w:hanging="180"/>
      </w:pPr>
      <w:rPr>
        <w:rFonts w:cs="Times New Roman"/>
      </w:rPr>
    </w:lvl>
    <w:lvl w:ilvl="6" w:tplc="0807000F" w:tentative="1">
      <w:start w:val="1"/>
      <w:numFmt w:val="decimal"/>
      <w:lvlText w:val="%7."/>
      <w:lvlJc w:val="left"/>
      <w:pPr>
        <w:ind w:left="5749" w:hanging="360"/>
      </w:pPr>
      <w:rPr>
        <w:rFonts w:cs="Times New Roman"/>
      </w:rPr>
    </w:lvl>
    <w:lvl w:ilvl="7" w:tplc="08070019" w:tentative="1">
      <w:start w:val="1"/>
      <w:numFmt w:val="lowerLetter"/>
      <w:lvlText w:val="%8."/>
      <w:lvlJc w:val="left"/>
      <w:pPr>
        <w:ind w:left="6469" w:hanging="360"/>
      </w:pPr>
      <w:rPr>
        <w:rFonts w:cs="Times New Roman"/>
      </w:rPr>
    </w:lvl>
    <w:lvl w:ilvl="8" w:tplc="0807001B" w:tentative="1">
      <w:start w:val="1"/>
      <w:numFmt w:val="lowerRoman"/>
      <w:lvlText w:val="%9."/>
      <w:lvlJc w:val="right"/>
      <w:pPr>
        <w:ind w:left="7189" w:hanging="180"/>
      </w:pPr>
      <w:rPr>
        <w:rFonts w:cs="Times New Roman"/>
      </w:rPr>
    </w:lvl>
  </w:abstractNum>
  <w:abstractNum w:abstractNumId="11">
    <w:nsid w:val="6FB42F10"/>
    <w:multiLevelType w:val="hybridMultilevel"/>
    <w:tmpl w:val="61149C1E"/>
    <w:lvl w:ilvl="0" w:tplc="08070001">
      <w:start w:val="1"/>
      <w:numFmt w:val="bullet"/>
      <w:lvlText w:val=""/>
      <w:lvlJc w:val="left"/>
      <w:pPr>
        <w:ind w:left="1429" w:hanging="360"/>
      </w:pPr>
      <w:rPr>
        <w:rFonts w:ascii="Symbol" w:hAnsi="Symbol" w:hint="default"/>
      </w:rPr>
    </w:lvl>
    <w:lvl w:ilvl="1" w:tplc="F9C49312">
      <w:start w:val="1"/>
      <w:numFmt w:val="bullet"/>
      <w:lvlText w:val=""/>
      <w:lvlJc w:val="left"/>
      <w:pPr>
        <w:tabs>
          <w:tab w:val="num" w:pos="2209"/>
        </w:tabs>
        <w:ind w:left="2209" w:hanging="420"/>
      </w:pPr>
      <w:rPr>
        <w:rFonts w:ascii="Wingdings" w:hAnsi="Wingdings" w:hint="default"/>
        <w:sz w:val="16"/>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2">
    <w:nsid w:val="7B4F46F0"/>
    <w:multiLevelType w:val="multilevel"/>
    <w:tmpl w:val="F822D56C"/>
    <w:lvl w:ilvl="0">
      <w:start w:val="1"/>
      <w:numFmt w:val="decimal"/>
      <w:lvlText w:val="%1"/>
      <w:lvlJc w:val="left"/>
      <w:pPr>
        <w:tabs>
          <w:tab w:val="num" w:pos="705"/>
        </w:tabs>
        <w:ind w:left="705" w:hanging="705"/>
      </w:pPr>
      <w:rPr>
        <w:rFonts w:eastAsia="Times New Roman" w:cs="Arial" w:hint="default"/>
        <w:b w:val="0"/>
        <w:sz w:val="24"/>
      </w:rPr>
    </w:lvl>
    <w:lvl w:ilvl="1">
      <w:start w:val="1"/>
      <w:numFmt w:val="decimal"/>
      <w:isLgl/>
      <w:lvlText w:val="%1.%2"/>
      <w:lvlJc w:val="left"/>
      <w:pPr>
        <w:tabs>
          <w:tab w:val="num" w:pos="705"/>
        </w:tabs>
        <w:ind w:left="705" w:hanging="705"/>
      </w:pPr>
      <w:rPr>
        <w:rFonts w:eastAsia="Times New Roman" w:cs="Times New Roman" w:hint="default"/>
        <w:b/>
        <w:sz w:val="22"/>
      </w:rPr>
    </w:lvl>
    <w:lvl w:ilvl="2">
      <w:start w:val="1"/>
      <w:numFmt w:val="decimal"/>
      <w:isLgl/>
      <w:lvlText w:val="%1.%2.%3"/>
      <w:lvlJc w:val="left"/>
      <w:pPr>
        <w:tabs>
          <w:tab w:val="num" w:pos="720"/>
        </w:tabs>
        <w:ind w:left="720" w:hanging="720"/>
      </w:pPr>
      <w:rPr>
        <w:rFonts w:eastAsia="Times New Roman" w:cs="Times New Roman" w:hint="default"/>
        <w:b/>
        <w:sz w:val="22"/>
      </w:rPr>
    </w:lvl>
    <w:lvl w:ilvl="3">
      <w:start w:val="1"/>
      <w:numFmt w:val="decimal"/>
      <w:isLgl/>
      <w:lvlText w:val="%1.%2.%3.%4"/>
      <w:lvlJc w:val="left"/>
      <w:pPr>
        <w:tabs>
          <w:tab w:val="num" w:pos="720"/>
        </w:tabs>
        <w:ind w:left="720" w:hanging="720"/>
      </w:pPr>
      <w:rPr>
        <w:rFonts w:eastAsia="Times New Roman" w:cs="Times New Roman" w:hint="default"/>
        <w:b/>
        <w:sz w:val="22"/>
      </w:rPr>
    </w:lvl>
    <w:lvl w:ilvl="4">
      <w:start w:val="1"/>
      <w:numFmt w:val="decimal"/>
      <w:isLgl/>
      <w:lvlText w:val="%1.%2.%3.%4.%5"/>
      <w:lvlJc w:val="left"/>
      <w:pPr>
        <w:tabs>
          <w:tab w:val="num" w:pos="1080"/>
        </w:tabs>
        <w:ind w:left="1080" w:hanging="1080"/>
      </w:pPr>
      <w:rPr>
        <w:rFonts w:eastAsia="Times New Roman" w:cs="Times New Roman" w:hint="default"/>
        <w:b/>
        <w:sz w:val="22"/>
      </w:rPr>
    </w:lvl>
    <w:lvl w:ilvl="5">
      <w:start w:val="1"/>
      <w:numFmt w:val="decimal"/>
      <w:isLgl/>
      <w:lvlText w:val="%1.%2.%3.%4.%5.%6"/>
      <w:lvlJc w:val="left"/>
      <w:pPr>
        <w:tabs>
          <w:tab w:val="num" w:pos="1080"/>
        </w:tabs>
        <w:ind w:left="1080" w:hanging="1080"/>
      </w:pPr>
      <w:rPr>
        <w:rFonts w:eastAsia="Times New Roman" w:cs="Times New Roman" w:hint="default"/>
        <w:b/>
        <w:sz w:val="22"/>
      </w:rPr>
    </w:lvl>
    <w:lvl w:ilvl="6">
      <w:start w:val="1"/>
      <w:numFmt w:val="decimal"/>
      <w:isLgl/>
      <w:lvlText w:val="%1.%2.%3.%4.%5.%6.%7"/>
      <w:lvlJc w:val="left"/>
      <w:pPr>
        <w:tabs>
          <w:tab w:val="num" w:pos="1440"/>
        </w:tabs>
        <w:ind w:left="1440" w:hanging="1440"/>
      </w:pPr>
      <w:rPr>
        <w:rFonts w:eastAsia="Times New Roman" w:cs="Times New Roman" w:hint="default"/>
        <w:b/>
        <w:sz w:val="22"/>
      </w:rPr>
    </w:lvl>
    <w:lvl w:ilvl="7">
      <w:start w:val="1"/>
      <w:numFmt w:val="decimal"/>
      <w:isLgl/>
      <w:lvlText w:val="%1.%2.%3.%4.%5.%6.%7.%8"/>
      <w:lvlJc w:val="left"/>
      <w:pPr>
        <w:tabs>
          <w:tab w:val="num" w:pos="1440"/>
        </w:tabs>
        <w:ind w:left="1440" w:hanging="1440"/>
      </w:pPr>
      <w:rPr>
        <w:rFonts w:eastAsia="Times New Roman" w:cs="Times New Roman" w:hint="default"/>
        <w:b/>
        <w:sz w:val="22"/>
      </w:rPr>
    </w:lvl>
    <w:lvl w:ilvl="8">
      <w:start w:val="1"/>
      <w:numFmt w:val="decimal"/>
      <w:isLgl/>
      <w:lvlText w:val="%1.%2.%3.%4.%5.%6.%7.%8.%9"/>
      <w:lvlJc w:val="left"/>
      <w:pPr>
        <w:tabs>
          <w:tab w:val="num" w:pos="1800"/>
        </w:tabs>
        <w:ind w:left="1800" w:hanging="1800"/>
      </w:pPr>
      <w:rPr>
        <w:rFonts w:eastAsia="Times New Roman" w:cs="Times New Roman" w:hint="default"/>
        <w:b/>
        <w:sz w:val="22"/>
      </w:rPr>
    </w:lvl>
  </w:abstractNum>
  <w:num w:numId="1">
    <w:abstractNumId w:val="0"/>
  </w:num>
  <w:num w:numId="2">
    <w:abstractNumId w:val="4"/>
  </w:num>
  <w:num w:numId="3">
    <w:abstractNumId w:val="10"/>
  </w:num>
  <w:num w:numId="4">
    <w:abstractNumId w:val="8"/>
  </w:num>
  <w:num w:numId="5">
    <w:abstractNumId w:val="5"/>
  </w:num>
  <w:num w:numId="6">
    <w:abstractNumId w:val="11"/>
  </w:num>
  <w:num w:numId="7">
    <w:abstractNumId w:val="6"/>
  </w:num>
  <w:num w:numId="8">
    <w:abstractNumId w:val="2"/>
  </w:num>
  <w:num w:numId="9">
    <w:abstractNumId w:val="1"/>
  </w:num>
  <w:num w:numId="10">
    <w:abstractNumId w:val="12"/>
  </w:num>
  <w:num w:numId="11">
    <w:abstractNumId w:val="9"/>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9BF"/>
    <w:rsid w:val="000129BF"/>
    <w:rsid w:val="000F0BF4"/>
    <w:rsid w:val="003F3FC5"/>
    <w:rsid w:val="00471D0C"/>
    <w:rsid w:val="005A5DB4"/>
    <w:rsid w:val="0069592F"/>
    <w:rsid w:val="00724840"/>
    <w:rsid w:val="008E3737"/>
    <w:rsid w:val="00967B33"/>
    <w:rsid w:val="00BE2363"/>
    <w:rsid w:val="00C17D5E"/>
    <w:rsid w:val="00CA2089"/>
    <w:rsid w:val="00CC1CEB"/>
    <w:rsid w:val="00D146BB"/>
    <w:rsid w:val="00DA5D67"/>
    <w:rsid w:val="00DD69CD"/>
    <w:rsid w:val="00E231A7"/>
    <w:rsid w:val="00EA1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129BF"/>
    <w:rPr>
      <w:rFonts w:ascii="Times New Roman" w:hAnsi="Times New Roman" w:cs="Times New Roman"/>
      <w:lang w:eastAsia="en-GB"/>
    </w:rPr>
  </w:style>
  <w:style w:type="paragraph" w:styleId="berschrift1">
    <w:name w:val="heading 1"/>
    <w:basedOn w:val="Standard"/>
    <w:next w:val="Standard"/>
    <w:link w:val="berschrift1Zchn"/>
    <w:uiPriority w:val="99"/>
    <w:qFormat/>
    <w:rsid w:val="000129BF"/>
    <w:pPr>
      <w:keepNext/>
      <w:outlineLvl w:val="0"/>
    </w:pPr>
    <w:rPr>
      <w:b/>
      <w:sz w:val="28"/>
    </w:rPr>
  </w:style>
  <w:style w:type="paragraph" w:styleId="berschrift2">
    <w:name w:val="heading 2"/>
    <w:basedOn w:val="Standard"/>
    <w:next w:val="Standard"/>
    <w:link w:val="berschrift2Zchn"/>
    <w:uiPriority w:val="99"/>
    <w:qFormat/>
    <w:rsid w:val="000129BF"/>
    <w:pPr>
      <w:keepNext/>
      <w:outlineLvl w:val="1"/>
    </w:pPr>
    <w:rPr>
      <w:b/>
      <w:bCs/>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0129BF"/>
    <w:rPr>
      <w:rFonts w:ascii="Times New Roman" w:eastAsia="SimSun" w:hAnsi="Times New Roman" w:cs="Times New Roman"/>
      <w:b/>
      <w:sz w:val="28"/>
      <w:lang w:eastAsia="en-GB"/>
    </w:rPr>
  </w:style>
  <w:style w:type="character" w:customStyle="1" w:styleId="berschrift2Zchn">
    <w:name w:val="Überschrift 2 Zchn"/>
    <w:basedOn w:val="Absatz-Standardschriftart"/>
    <w:link w:val="berschrift2"/>
    <w:uiPriority w:val="99"/>
    <w:rsid w:val="000129BF"/>
    <w:rPr>
      <w:rFonts w:ascii="Times New Roman" w:eastAsia="SimSun" w:hAnsi="Times New Roman" w:cs="Times New Roman"/>
      <w:b/>
      <w:bCs/>
      <w:iCs/>
      <w:lang w:eastAsia="en-GB"/>
    </w:rPr>
  </w:style>
  <w:style w:type="paragraph" w:styleId="Textkrper">
    <w:name w:val="Body Text"/>
    <w:basedOn w:val="Standard"/>
    <w:link w:val="TextkrperZchn"/>
    <w:uiPriority w:val="99"/>
    <w:rsid w:val="000129BF"/>
  </w:style>
  <w:style w:type="character" w:customStyle="1" w:styleId="TextkrperZchn">
    <w:name w:val="Textkörper Zchn"/>
    <w:basedOn w:val="Absatz-Standardschriftart"/>
    <w:link w:val="Textkrper"/>
    <w:uiPriority w:val="99"/>
    <w:rsid w:val="000129BF"/>
    <w:rPr>
      <w:rFonts w:ascii="Times New Roman" w:eastAsia="SimSun" w:hAnsi="Times New Roman" w:cs="Times New Roman"/>
      <w:lang w:eastAsia="en-GB"/>
    </w:rPr>
  </w:style>
  <w:style w:type="paragraph" w:customStyle="1" w:styleId="NumberedHeading1">
    <w:name w:val="Numbered Heading 1"/>
    <w:basedOn w:val="berschrift1"/>
    <w:next w:val="Textkrper"/>
    <w:link w:val="NumberedHeading1Zchn"/>
    <w:uiPriority w:val="99"/>
    <w:rsid w:val="000129BF"/>
    <w:pPr>
      <w:spacing w:before="120" w:after="120"/>
    </w:pPr>
    <w:rPr>
      <w:rFonts w:ascii="Arial" w:hAnsi="Arial"/>
      <w:sz w:val="22"/>
      <w:lang w:val="de-CH"/>
    </w:rPr>
  </w:style>
  <w:style w:type="character" w:customStyle="1" w:styleId="NumberedHeading1Zchn">
    <w:name w:val="Numbered Heading 1 Zchn"/>
    <w:link w:val="NumberedHeading1"/>
    <w:uiPriority w:val="99"/>
    <w:locked/>
    <w:rsid w:val="000129BF"/>
    <w:rPr>
      <w:rFonts w:ascii="Arial" w:eastAsia="SimSun" w:hAnsi="Arial" w:cs="Times New Roman"/>
      <w:b/>
      <w:sz w:val="22"/>
      <w:lang w:val="de-CH" w:eastAsia="en-GB"/>
    </w:rPr>
  </w:style>
  <w:style w:type="paragraph" w:styleId="Listenabsatz">
    <w:name w:val="List Paragraph"/>
    <w:basedOn w:val="Standard"/>
    <w:uiPriority w:val="99"/>
    <w:qFormat/>
    <w:rsid w:val="000129BF"/>
    <w:pPr>
      <w:ind w:left="720"/>
      <w:contextualSpacing/>
    </w:pPr>
    <w:rPr>
      <w:rFonts w:ascii="Calibri" w:hAnsi="Calibri"/>
      <w:lang w:eastAsia="en-US"/>
    </w:rPr>
  </w:style>
  <w:style w:type="character" w:styleId="Hyperlink">
    <w:name w:val="Hyperlink"/>
    <w:uiPriority w:val="99"/>
    <w:rsid w:val="000129BF"/>
    <w:rPr>
      <w:rFonts w:cs="Times New Roman"/>
      <w:color w:val="0000FF"/>
      <w:u w:val="single"/>
    </w:rPr>
  </w:style>
  <w:style w:type="paragraph" w:styleId="Verzeichnis1">
    <w:name w:val="toc 1"/>
    <w:basedOn w:val="Standard"/>
    <w:next w:val="Standard"/>
    <w:autoRedefine/>
    <w:uiPriority w:val="39"/>
    <w:rsid w:val="000129BF"/>
    <w:pPr>
      <w:tabs>
        <w:tab w:val="left" w:pos="880"/>
        <w:tab w:val="right" w:leader="dot" w:pos="9064"/>
      </w:tabs>
      <w:spacing w:after="120"/>
    </w:pPr>
    <w:rPr>
      <w:rFonts w:ascii="Arial" w:hAnsi="Arial"/>
      <w:sz w:val="22"/>
    </w:rPr>
  </w:style>
  <w:style w:type="paragraph" w:styleId="Kommentartext">
    <w:name w:val="annotation text"/>
    <w:basedOn w:val="Standard"/>
    <w:link w:val="KommentartextZchn"/>
    <w:uiPriority w:val="99"/>
    <w:semiHidden/>
    <w:rsid w:val="000129BF"/>
    <w:rPr>
      <w:sz w:val="20"/>
      <w:szCs w:val="20"/>
    </w:rPr>
  </w:style>
  <w:style w:type="character" w:customStyle="1" w:styleId="KommentartextZchn">
    <w:name w:val="Kommentartext Zchn"/>
    <w:basedOn w:val="Absatz-Standardschriftart"/>
    <w:link w:val="Kommentartext"/>
    <w:uiPriority w:val="99"/>
    <w:semiHidden/>
    <w:rsid w:val="000129BF"/>
    <w:rPr>
      <w:rFonts w:ascii="Times New Roman" w:eastAsia="SimSun" w:hAnsi="Times New Roman" w:cs="Times New Roman"/>
      <w:sz w:val="20"/>
      <w:szCs w:val="20"/>
      <w:lang w:eastAsia="en-GB"/>
    </w:rPr>
  </w:style>
  <w:style w:type="paragraph" w:customStyle="1" w:styleId="Default">
    <w:name w:val="Default"/>
    <w:uiPriority w:val="99"/>
    <w:rsid w:val="000129BF"/>
    <w:pPr>
      <w:autoSpaceDE w:val="0"/>
      <w:autoSpaceDN w:val="0"/>
      <w:adjustRightInd w:val="0"/>
    </w:pPr>
    <w:rPr>
      <w:rFonts w:ascii="Arial" w:hAnsi="Arial" w:cs="Arial"/>
      <w:color w:val="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129BF"/>
    <w:rPr>
      <w:rFonts w:ascii="Times New Roman" w:hAnsi="Times New Roman" w:cs="Times New Roman"/>
      <w:lang w:eastAsia="en-GB"/>
    </w:rPr>
  </w:style>
  <w:style w:type="paragraph" w:styleId="berschrift1">
    <w:name w:val="heading 1"/>
    <w:basedOn w:val="Standard"/>
    <w:next w:val="Standard"/>
    <w:link w:val="berschrift1Zchn"/>
    <w:uiPriority w:val="99"/>
    <w:qFormat/>
    <w:rsid w:val="000129BF"/>
    <w:pPr>
      <w:keepNext/>
      <w:outlineLvl w:val="0"/>
    </w:pPr>
    <w:rPr>
      <w:b/>
      <w:sz w:val="28"/>
    </w:rPr>
  </w:style>
  <w:style w:type="paragraph" w:styleId="berschrift2">
    <w:name w:val="heading 2"/>
    <w:basedOn w:val="Standard"/>
    <w:next w:val="Standard"/>
    <w:link w:val="berschrift2Zchn"/>
    <w:uiPriority w:val="99"/>
    <w:qFormat/>
    <w:rsid w:val="000129BF"/>
    <w:pPr>
      <w:keepNext/>
      <w:outlineLvl w:val="1"/>
    </w:pPr>
    <w:rPr>
      <w:b/>
      <w:bCs/>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0129BF"/>
    <w:rPr>
      <w:rFonts w:ascii="Times New Roman" w:eastAsia="SimSun" w:hAnsi="Times New Roman" w:cs="Times New Roman"/>
      <w:b/>
      <w:sz w:val="28"/>
      <w:lang w:eastAsia="en-GB"/>
    </w:rPr>
  </w:style>
  <w:style w:type="character" w:customStyle="1" w:styleId="berschrift2Zchn">
    <w:name w:val="Überschrift 2 Zchn"/>
    <w:basedOn w:val="Absatz-Standardschriftart"/>
    <w:link w:val="berschrift2"/>
    <w:uiPriority w:val="99"/>
    <w:rsid w:val="000129BF"/>
    <w:rPr>
      <w:rFonts w:ascii="Times New Roman" w:eastAsia="SimSun" w:hAnsi="Times New Roman" w:cs="Times New Roman"/>
      <w:b/>
      <w:bCs/>
      <w:iCs/>
      <w:lang w:eastAsia="en-GB"/>
    </w:rPr>
  </w:style>
  <w:style w:type="paragraph" w:styleId="Textkrper">
    <w:name w:val="Body Text"/>
    <w:basedOn w:val="Standard"/>
    <w:link w:val="TextkrperZchn"/>
    <w:uiPriority w:val="99"/>
    <w:rsid w:val="000129BF"/>
  </w:style>
  <w:style w:type="character" w:customStyle="1" w:styleId="TextkrperZchn">
    <w:name w:val="Textkörper Zchn"/>
    <w:basedOn w:val="Absatz-Standardschriftart"/>
    <w:link w:val="Textkrper"/>
    <w:uiPriority w:val="99"/>
    <w:rsid w:val="000129BF"/>
    <w:rPr>
      <w:rFonts w:ascii="Times New Roman" w:eastAsia="SimSun" w:hAnsi="Times New Roman" w:cs="Times New Roman"/>
      <w:lang w:eastAsia="en-GB"/>
    </w:rPr>
  </w:style>
  <w:style w:type="paragraph" w:customStyle="1" w:styleId="NumberedHeading1">
    <w:name w:val="Numbered Heading 1"/>
    <w:basedOn w:val="berschrift1"/>
    <w:next w:val="Textkrper"/>
    <w:link w:val="NumberedHeading1Zchn"/>
    <w:uiPriority w:val="99"/>
    <w:rsid w:val="000129BF"/>
    <w:pPr>
      <w:spacing w:before="120" w:after="120"/>
    </w:pPr>
    <w:rPr>
      <w:rFonts w:ascii="Arial" w:hAnsi="Arial"/>
      <w:sz w:val="22"/>
      <w:lang w:val="de-CH"/>
    </w:rPr>
  </w:style>
  <w:style w:type="character" w:customStyle="1" w:styleId="NumberedHeading1Zchn">
    <w:name w:val="Numbered Heading 1 Zchn"/>
    <w:link w:val="NumberedHeading1"/>
    <w:uiPriority w:val="99"/>
    <w:locked/>
    <w:rsid w:val="000129BF"/>
    <w:rPr>
      <w:rFonts w:ascii="Arial" w:eastAsia="SimSun" w:hAnsi="Arial" w:cs="Times New Roman"/>
      <w:b/>
      <w:sz w:val="22"/>
      <w:lang w:val="de-CH" w:eastAsia="en-GB"/>
    </w:rPr>
  </w:style>
  <w:style w:type="paragraph" w:styleId="Listenabsatz">
    <w:name w:val="List Paragraph"/>
    <w:basedOn w:val="Standard"/>
    <w:uiPriority w:val="99"/>
    <w:qFormat/>
    <w:rsid w:val="000129BF"/>
    <w:pPr>
      <w:ind w:left="720"/>
      <w:contextualSpacing/>
    </w:pPr>
    <w:rPr>
      <w:rFonts w:ascii="Calibri" w:hAnsi="Calibri"/>
      <w:lang w:eastAsia="en-US"/>
    </w:rPr>
  </w:style>
  <w:style w:type="character" w:styleId="Hyperlink">
    <w:name w:val="Hyperlink"/>
    <w:uiPriority w:val="99"/>
    <w:rsid w:val="000129BF"/>
    <w:rPr>
      <w:rFonts w:cs="Times New Roman"/>
      <w:color w:val="0000FF"/>
      <w:u w:val="single"/>
    </w:rPr>
  </w:style>
  <w:style w:type="paragraph" w:styleId="Verzeichnis1">
    <w:name w:val="toc 1"/>
    <w:basedOn w:val="Standard"/>
    <w:next w:val="Standard"/>
    <w:autoRedefine/>
    <w:uiPriority w:val="39"/>
    <w:rsid w:val="000129BF"/>
    <w:pPr>
      <w:tabs>
        <w:tab w:val="left" w:pos="880"/>
        <w:tab w:val="right" w:leader="dot" w:pos="9064"/>
      </w:tabs>
      <w:spacing w:after="120"/>
    </w:pPr>
    <w:rPr>
      <w:rFonts w:ascii="Arial" w:hAnsi="Arial"/>
      <w:sz w:val="22"/>
    </w:rPr>
  </w:style>
  <w:style w:type="paragraph" w:styleId="Kommentartext">
    <w:name w:val="annotation text"/>
    <w:basedOn w:val="Standard"/>
    <w:link w:val="KommentartextZchn"/>
    <w:uiPriority w:val="99"/>
    <w:semiHidden/>
    <w:rsid w:val="000129BF"/>
    <w:rPr>
      <w:sz w:val="20"/>
      <w:szCs w:val="20"/>
    </w:rPr>
  </w:style>
  <w:style w:type="character" w:customStyle="1" w:styleId="KommentartextZchn">
    <w:name w:val="Kommentartext Zchn"/>
    <w:basedOn w:val="Absatz-Standardschriftart"/>
    <w:link w:val="Kommentartext"/>
    <w:uiPriority w:val="99"/>
    <w:semiHidden/>
    <w:rsid w:val="000129BF"/>
    <w:rPr>
      <w:rFonts w:ascii="Times New Roman" w:eastAsia="SimSun" w:hAnsi="Times New Roman" w:cs="Times New Roman"/>
      <w:sz w:val="20"/>
      <w:szCs w:val="20"/>
      <w:lang w:eastAsia="en-GB"/>
    </w:rPr>
  </w:style>
  <w:style w:type="paragraph" w:customStyle="1" w:styleId="Default">
    <w:name w:val="Default"/>
    <w:uiPriority w:val="99"/>
    <w:rsid w:val="000129BF"/>
    <w:pPr>
      <w:autoSpaceDE w:val="0"/>
      <w:autoSpaceDN w:val="0"/>
      <w:adjustRightInd w:val="0"/>
    </w:pPr>
    <w:rPr>
      <w:rFonts w:ascii="Arial" w:hAnsi="Arial" w:cs="Arial"/>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1733</Words>
  <Characters>10922</Characters>
  <Application>Microsoft Office Word</Application>
  <DocSecurity>0</DocSecurity>
  <Lines>91</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FIS</Company>
  <LinksUpToDate>false</LinksUpToDate>
  <CharactersWithSpaces>12630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Shute</dc:creator>
  <cp:lastModifiedBy>wenger</cp:lastModifiedBy>
  <cp:revision>3</cp:revision>
  <dcterms:created xsi:type="dcterms:W3CDTF">2019-05-03T12:59:00Z</dcterms:created>
  <dcterms:modified xsi:type="dcterms:W3CDTF">2019-05-03T14:40:00Z</dcterms:modified>
</cp:coreProperties>
</file>